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EC" w:rsidRPr="004A33E0" w:rsidRDefault="001C24EC" w:rsidP="001C24EC">
      <w:pPr>
        <w:pStyle w:val="p1585"/>
        <w:spacing w:before="0" w:beforeAutospacing="0" w:after="0" w:afterAutospacing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 w:rsidRPr="004A33E0">
        <w:rPr>
          <w:b/>
          <w:bCs/>
          <w:i/>
          <w:iCs/>
          <w:color w:val="000000"/>
          <w:sz w:val="28"/>
          <w:szCs w:val="28"/>
        </w:rPr>
        <w:t>ЛЕКЦИЯ 8 ГЛАГОЛ. КАТЕГОРИЯ НАКЛОНЕНИЯ И МОДАЛЬНОСТЬ.</w:t>
      </w:r>
    </w:p>
    <w:p w:rsidR="001C24EC" w:rsidRDefault="001C24EC" w:rsidP="001C24EC">
      <w:pPr>
        <w:pStyle w:val="p158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4A33E0">
        <w:rPr>
          <w:b/>
          <w:bCs/>
          <w:i/>
          <w:iCs/>
          <w:color w:val="000000"/>
          <w:sz w:val="28"/>
          <w:szCs w:val="28"/>
        </w:rPr>
        <w:t>КАТЕГОРИЯ ЗАЛОГА.</w:t>
      </w:r>
    </w:p>
    <w:p w:rsidR="001C24EC" w:rsidRPr="004A33E0" w:rsidRDefault="001C24EC" w:rsidP="001C24EC">
      <w:pPr>
        <w:pStyle w:val="p158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1C24EC" w:rsidRPr="004A33E0" w:rsidRDefault="001C24EC" w:rsidP="001C24EC">
      <w:pPr>
        <w:pStyle w:val="p158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66"/>
          <w:b/>
          <w:bCs/>
          <w:color w:val="000000"/>
          <w:sz w:val="28"/>
          <w:szCs w:val="28"/>
        </w:rPr>
        <w:t>Модальность </w:t>
      </w:r>
      <w:proofErr w:type="gramStart"/>
      <w:r w:rsidRPr="004A33E0">
        <w:rPr>
          <w:color w:val="000000"/>
          <w:sz w:val="28"/>
          <w:szCs w:val="28"/>
        </w:rPr>
        <w:t>- это</w:t>
      </w:r>
      <w:proofErr w:type="gramEnd"/>
      <w:r w:rsidRPr="004A33E0">
        <w:rPr>
          <w:color w:val="000000"/>
          <w:sz w:val="28"/>
          <w:szCs w:val="28"/>
        </w:rPr>
        <w:t xml:space="preserve"> широкая семантическая категория, с помощью которой в лингвистике охватывается совокупность значений, характеризующих в отношении содержания предложения к действительности, и отношение адресанта к содержанию его высказывания.</w:t>
      </w:r>
    </w:p>
    <w:p w:rsidR="001C24EC" w:rsidRPr="004A33E0" w:rsidRDefault="001C24EC" w:rsidP="001C24EC">
      <w:pPr>
        <w:pStyle w:val="p158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66"/>
          <w:b/>
          <w:bCs/>
          <w:color w:val="000000"/>
          <w:sz w:val="28"/>
          <w:szCs w:val="28"/>
        </w:rPr>
        <w:t>Наклонение </w:t>
      </w:r>
      <w:proofErr w:type="gramStart"/>
      <w:r w:rsidRPr="004A33E0">
        <w:rPr>
          <w:color w:val="000000"/>
          <w:sz w:val="28"/>
          <w:szCs w:val="28"/>
        </w:rPr>
        <w:t>- это</w:t>
      </w:r>
      <w:proofErr w:type="gramEnd"/>
      <w:r w:rsidRPr="004A33E0">
        <w:rPr>
          <w:color w:val="000000"/>
          <w:sz w:val="28"/>
          <w:szCs w:val="28"/>
        </w:rPr>
        <w:t xml:space="preserve"> грамматическая категория, </w:t>
      </w:r>
      <w:proofErr w:type="spellStart"/>
      <w:r w:rsidRPr="004A33E0">
        <w:rPr>
          <w:color w:val="000000"/>
          <w:sz w:val="28"/>
          <w:szCs w:val="28"/>
        </w:rPr>
        <w:t>противочлены</w:t>
      </w:r>
      <w:proofErr w:type="spellEnd"/>
      <w:r w:rsidRPr="004A33E0">
        <w:rPr>
          <w:color w:val="000000"/>
          <w:sz w:val="28"/>
          <w:szCs w:val="28"/>
        </w:rPr>
        <w:t xml:space="preserve"> которой используются для выражения определенных модальных значений. Согласно теории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функционально-семантических,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в иных терминах,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грамматико-</w:t>
      </w:r>
      <w:proofErr w:type="gramStart"/>
      <w:r w:rsidRPr="004A33E0">
        <w:rPr>
          <w:color w:val="000000"/>
          <w:sz w:val="28"/>
          <w:szCs w:val="28"/>
        </w:rPr>
        <w:t>лексических ,полей</w:t>
      </w:r>
      <w:proofErr w:type="gramEnd"/>
      <w:r w:rsidRPr="004A33E0">
        <w:rPr>
          <w:color w:val="000000"/>
          <w:sz w:val="28"/>
          <w:szCs w:val="28"/>
        </w:rPr>
        <w:t>, категория наклонения образует ядро поля модальности, в котором объединяются как грамматические, так и лексические средства выражения модальных значений.</w:t>
      </w:r>
    </w:p>
    <w:p w:rsidR="001C24EC" w:rsidRPr="004A33E0" w:rsidRDefault="001C24EC" w:rsidP="001C24EC">
      <w:pPr>
        <w:pStyle w:val="p21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65"/>
          <w:color w:val="000000"/>
          <w:sz w:val="28"/>
          <w:szCs w:val="28"/>
        </w:rPr>
        <w:t>семантическую категорию модальности включают:</w:t>
      </w:r>
    </w:p>
    <w:p w:rsidR="001C24EC" w:rsidRPr="004A33E0" w:rsidRDefault="001C24EC" w:rsidP="001C24EC">
      <w:pPr>
        <w:pStyle w:val="p158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1)</w:t>
      </w:r>
      <w:r w:rsidRPr="004A33E0">
        <w:rPr>
          <w:rStyle w:val="ft307"/>
          <w:b/>
          <w:bCs/>
          <w:color w:val="000000"/>
          <w:sz w:val="28"/>
          <w:szCs w:val="28"/>
        </w:rPr>
        <w:t>объективную модальность, </w:t>
      </w:r>
      <w:r w:rsidRPr="004A33E0">
        <w:rPr>
          <w:color w:val="000000"/>
          <w:sz w:val="28"/>
          <w:szCs w:val="28"/>
        </w:rPr>
        <w:t xml:space="preserve">под которой понимается отношение содержания высказывания к действительности с точки зрения адресанта. Адресант может мыслить сообщаемое им содержание либо как реальное, либо как только предполагаемое, либо как желаемое. Для выражения этих значений используются </w:t>
      </w:r>
      <w:proofErr w:type="spellStart"/>
      <w:r w:rsidRPr="004A33E0">
        <w:rPr>
          <w:color w:val="000000"/>
          <w:sz w:val="28"/>
          <w:szCs w:val="28"/>
        </w:rPr>
        <w:t>противочлены</w:t>
      </w:r>
      <w:proofErr w:type="spellEnd"/>
      <w:r w:rsidRPr="004A33E0">
        <w:rPr>
          <w:color w:val="000000"/>
          <w:sz w:val="28"/>
          <w:szCs w:val="28"/>
        </w:rPr>
        <w:t xml:space="preserve"> грамматической категории наклонения.</w:t>
      </w:r>
    </w:p>
    <w:p w:rsidR="001C24EC" w:rsidRPr="004A33E0" w:rsidRDefault="001C24EC" w:rsidP="001C24EC">
      <w:pPr>
        <w:pStyle w:val="p21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Для представления действия как реального в обоих языках служит</w:t>
      </w:r>
      <w:r>
        <w:rPr>
          <w:color w:val="000000"/>
          <w:sz w:val="28"/>
          <w:szCs w:val="28"/>
        </w:rPr>
        <w:t xml:space="preserve"> </w:t>
      </w:r>
      <w:r w:rsidRPr="004A33E0">
        <w:rPr>
          <w:b/>
          <w:bCs/>
          <w:color w:val="000000"/>
          <w:sz w:val="28"/>
          <w:szCs w:val="28"/>
        </w:rPr>
        <w:t>индикатив (изъявительное </w:t>
      </w:r>
      <w:r w:rsidRPr="004A33E0">
        <w:rPr>
          <w:rStyle w:val="ft67"/>
          <w:b/>
          <w:bCs/>
          <w:color w:val="000000"/>
          <w:sz w:val="28"/>
          <w:szCs w:val="28"/>
        </w:rPr>
        <w:t>наклонение): </w:t>
      </w:r>
      <w:r w:rsidRPr="004A33E0">
        <w:rPr>
          <w:rStyle w:val="ft84"/>
          <w:bCs/>
          <w:i/>
          <w:iCs/>
          <w:color w:val="000000"/>
          <w:sz w:val="28"/>
          <w:szCs w:val="28"/>
        </w:rPr>
        <w:t xml:space="preserve">Брат приехал вчера - </w:t>
      </w:r>
      <w:proofErr w:type="spellStart"/>
      <w:r w:rsidRPr="004A33E0">
        <w:rPr>
          <w:rStyle w:val="ft84"/>
          <w:bCs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bCs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bCs/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bCs/>
          <w:i/>
          <w:iCs/>
          <w:color w:val="000000"/>
          <w:sz w:val="28"/>
          <w:szCs w:val="28"/>
        </w:rPr>
        <w:t>gestern</w:t>
      </w:r>
      <w:proofErr w:type="spellEnd"/>
      <w:r w:rsidRPr="004A33E0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bCs/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rStyle w:val="ft84"/>
          <w:bCs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29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Для представления </w:t>
      </w:r>
      <w:proofErr w:type="gramStart"/>
      <w:r w:rsidRPr="004A33E0">
        <w:rPr>
          <w:color w:val="000000"/>
          <w:sz w:val="28"/>
          <w:szCs w:val="28"/>
        </w:rPr>
        <w:t>действия</w:t>
      </w:r>
      <w:proofErr w:type="gramEnd"/>
      <w:r w:rsidRPr="004A33E0">
        <w:rPr>
          <w:color w:val="000000"/>
          <w:sz w:val="28"/>
          <w:szCs w:val="28"/>
        </w:rPr>
        <w:t xml:space="preserve"> как только мыслимого в русском языке служит </w:t>
      </w:r>
      <w:r w:rsidRPr="004A33E0">
        <w:rPr>
          <w:rStyle w:val="ft66"/>
          <w:b/>
          <w:bCs/>
          <w:color w:val="000000"/>
          <w:sz w:val="28"/>
          <w:szCs w:val="28"/>
        </w:rPr>
        <w:t>сослагательное наклонение, </w:t>
      </w:r>
      <w:r w:rsidRPr="004A33E0">
        <w:rPr>
          <w:color w:val="000000"/>
          <w:sz w:val="28"/>
          <w:szCs w:val="28"/>
        </w:rPr>
        <w:t>а в немецком -</w:t>
      </w:r>
      <w:r w:rsidRPr="004A33E0">
        <w:rPr>
          <w:rStyle w:val="ft66"/>
          <w:b/>
          <w:bCs/>
          <w:color w:val="000000"/>
          <w:sz w:val="28"/>
          <w:szCs w:val="28"/>
        </w:rPr>
        <w:t>конъюнктив:</w:t>
      </w:r>
      <w:r>
        <w:rPr>
          <w:rStyle w:val="ft66"/>
          <w:b/>
          <w:b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</w:rPr>
        <w:t xml:space="preserve">Приехал бы брат еще вчера - </w:t>
      </w:r>
      <w:r w:rsidRPr="004A33E0">
        <w:rPr>
          <w:i/>
          <w:iCs/>
          <w:color w:val="000000"/>
          <w:sz w:val="28"/>
          <w:szCs w:val="28"/>
          <w:lang w:val="de-DE"/>
        </w:rPr>
        <w:t>W</w:t>
      </w:r>
      <w:r w:rsidRPr="004A33E0">
        <w:rPr>
          <w:i/>
          <w:iCs/>
          <w:color w:val="000000"/>
          <w:sz w:val="28"/>
          <w:szCs w:val="28"/>
        </w:rPr>
        <w:t>ä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re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der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Bruder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schon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gestern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gekommen</w:t>
      </w:r>
      <w:r w:rsidRPr="004A33E0">
        <w:rPr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26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Побуждение выражается формами </w:t>
      </w:r>
      <w:r w:rsidRPr="004A33E0">
        <w:rPr>
          <w:rStyle w:val="ft66"/>
          <w:b/>
          <w:bCs/>
          <w:color w:val="000000"/>
          <w:sz w:val="28"/>
          <w:szCs w:val="28"/>
        </w:rPr>
        <w:t>императива / повелительного наклонения</w:t>
      </w:r>
      <w:proofErr w:type="gramStart"/>
      <w:r>
        <w:rPr>
          <w:rStyle w:val="ft66"/>
          <w:b/>
          <w:bCs/>
          <w:color w:val="000000"/>
          <w:sz w:val="28"/>
          <w:szCs w:val="28"/>
        </w:rPr>
        <w:t xml:space="preserve">: </w:t>
      </w:r>
      <w:r w:rsidRPr="004A33E0">
        <w:rPr>
          <w:rStyle w:val="ft66"/>
          <w:bCs/>
          <w:i/>
          <w:color w:val="000000"/>
          <w:sz w:val="28"/>
          <w:szCs w:val="28"/>
        </w:rPr>
        <w:t>Входите</w:t>
      </w:r>
      <w:proofErr w:type="gramEnd"/>
      <w:r w:rsidRPr="004A33E0">
        <w:rPr>
          <w:rStyle w:val="ft66"/>
          <w:bCs/>
          <w:i/>
          <w:color w:val="000000"/>
          <w:sz w:val="28"/>
          <w:szCs w:val="28"/>
        </w:rPr>
        <w:t xml:space="preserve">, </w:t>
      </w:r>
      <w:r w:rsidRPr="004A33E0">
        <w:rPr>
          <w:rStyle w:val="ft84"/>
          <w:i/>
          <w:iCs/>
          <w:color w:val="000000"/>
          <w:sz w:val="28"/>
          <w:szCs w:val="28"/>
        </w:rPr>
        <w:t xml:space="preserve">пожалуйста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Treten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Sie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bitte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ein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41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2)</w:t>
      </w:r>
      <w:r w:rsidRPr="004A33E0">
        <w:rPr>
          <w:rStyle w:val="ft308"/>
          <w:b/>
          <w:bCs/>
          <w:color w:val="000000"/>
          <w:sz w:val="28"/>
          <w:szCs w:val="28"/>
        </w:rPr>
        <w:t>субъективную модальность, </w:t>
      </w:r>
      <w:r w:rsidRPr="004A33E0">
        <w:rPr>
          <w:color w:val="000000"/>
          <w:sz w:val="28"/>
          <w:szCs w:val="28"/>
        </w:rPr>
        <w:t>под которой понимают отношение адресанта к содержанию его высказывания. Сюда относят значения предположения, удовлетворения, сожаления, сомнения и т.п.: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84"/>
          <w:i/>
          <w:iCs/>
          <w:color w:val="000000"/>
          <w:sz w:val="28"/>
          <w:szCs w:val="28"/>
        </w:rPr>
        <w:t>Брат,</w:t>
      </w:r>
      <w:r>
        <w:rPr>
          <w:rStyle w:val="ft84"/>
          <w:i/>
          <w:iCs/>
          <w:color w:val="000000"/>
          <w:sz w:val="28"/>
          <w:szCs w:val="28"/>
        </w:rPr>
        <w:t xml:space="preserve"> 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к</w:t>
      </w:r>
      <w:r w:rsidRPr="004A33E0">
        <w:rPr>
          <w:rStyle w:val="ft134"/>
          <w:i/>
          <w:iCs/>
          <w:color w:val="000000"/>
          <w:sz w:val="28"/>
          <w:szCs w:val="28"/>
        </w:rPr>
        <w:t>сожалению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, не приехал -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leider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nicht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4"/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rStyle w:val="ft134"/>
          <w:i/>
          <w:iCs/>
          <w:color w:val="000000"/>
          <w:sz w:val="28"/>
          <w:szCs w:val="28"/>
        </w:rPr>
        <w:t>, Брат, к счастью, приехал </w:t>
      </w:r>
      <w:r w:rsidRPr="004A33E0">
        <w:rPr>
          <w:i/>
          <w:iCs/>
          <w:color w:val="000000"/>
          <w:sz w:val="28"/>
          <w:szCs w:val="28"/>
        </w:rPr>
        <w:t xml:space="preserve">во-время- </w:t>
      </w:r>
      <w:proofErr w:type="spellStart"/>
      <w:r w:rsidRPr="004A33E0">
        <w:rPr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zum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Glück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rechtzeitig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, Брат, определенно, </w:t>
      </w:r>
      <w:proofErr w:type="spellStart"/>
      <w:r w:rsidRPr="004A33E0">
        <w:rPr>
          <w:i/>
          <w:iCs/>
          <w:color w:val="000000"/>
          <w:sz w:val="28"/>
          <w:szCs w:val="28"/>
        </w:rPr>
        <w:t>ужеприехал</w:t>
      </w:r>
      <w:proofErr w:type="spellEnd"/>
      <w:r w:rsidRPr="004A33E0">
        <w:rPr>
          <w:i/>
          <w:iCs/>
          <w:color w:val="000000"/>
          <w:sz w:val="28"/>
          <w:szCs w:val="28"/>
        </w:rPr>
        <w:t>—</w:t>
      </w:r>
      <w:proofErr w:type="spellStart"/>
      <w:r w:rsidRPr="004A33E0">
        <w:rPr>
          <w:i/>
          <w:iCs/>
          <w:color w:val="000000"/>
          <w:sz w:val="28"/>
          <w:szCs w:val="28"/>
        </w:rPr>
        <w:t>DerBruder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sicher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schon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, Брат, видимо, уже приехал - </w:t>
      </w:r>
      <w:proofErr w:type="spellStart"/>
      <w:r w:rsidRPr="004A33E0">
        <w:rPr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wahrscheinlich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schon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, Брат, может быть, уже приехал - </w:t>
      </w:r>
      <w:proofErr w:type="spellStart"/>
      <w:r w:rsidRPr="004A33E0">
        <w:rPr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vielleicht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schon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75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13"/>
          <w:color w:val="000000"/>
          <w:sz w:val="28"/>
          <w:szCs w:val="28"/>
        </w:rPr>
        <w:t>В</w:t>
      </w:r>
      <w:r>
        <w:rPr>
          <w:rStyle w:val="ft13"/>
          <w:color w:val="000000"/>
          <w:sz w:val="28"/>
          <w:szCs w:val="28"/>
        </w:rPr>
        <w:t xml:space="preserve"> </w:t>
      </w:r>
      <w:r w:rsidRPr="004A33E0">
        <w:rPr>
          <w:rStyle w:val="ft93"/>
          <w:color w:val="000000"/>
          <w:sz w:val="28"/>
          <w:szCs w:val="28"/>
        </w:rPr>
        <w:t>русском языке для выражения значений субъективной модальности используются модальные слова. В немецком языке этой цели служат не только модальные слова, но и конструкции с модальными глаголами,</w:t>
      </w:r>
      <w:r>
        <w:rPr>
          <w:rStyle w:val="ft93"/>
          <w:color w:val="000000"/>
          <w:sz w:val="28"/>
          <w:szCs w:val="28"/>
        </w:rPr>
        <w:t xml:space="preserve"> </w:t>
      </w:r>
      <w:r w:rsidRPr="004A33E0">
        <w:rPr>
          <w:rStyle w:val="ft22"/>
          <w:i/>
          <w:iCs/>
          <w:color w:val="000000"/>
          <w:sz w:val="28"/>
          <w:szCs w:val="28"/>
        </w:rPr>
        <w:t>а</w:t>
      </w:r>
      <w:r>
        <w:rPr>
          <w:rStyle w:val="ft22"/>
          <w:i/>
          <w:iCs/>
          <w:color w:val="000000"/>
          <w:sz w:val="28"/>
          <w:szCs w:val="28"/>
        </w:rPr>
        <w:t xml:space="preserve"> </w:t>
      </w:r>
      <w:r w:rsidRPr="004A33E0">
        <w:rPr>
          <w:rStyle w:val="ft79"/>
          <w:i/>
          <w:iCs/>
          <w:color w:val="000000"/>
          <w:sz w:val="28"/>
          <w:szCs w:val="28"/>
        </w:rPr>
        <w:t xml:space="preserve">также </w:t>
      </w:r>
      <w:proofErr w:type="spellStart"/>
      <w:r w:rsidRPr="004A33E0">
        <w:rPr>
          <w:rStyle w:val="ft79"/>
          <w:i/>
          <w:iCs/>
          <w:color w:val="000000"/>
          <w:sz w:val="28"/>
          <w:szCs w:val="28"/>
        </w:rPr>
        <w:t>футур</w:t>
      </w:r>
      <w:proofErr w:type="spellEnd"/>
      <w:r w:rsidRPr="004A33E0">
        <w:rPr>
          <w:rStyle w:val="ft79"/>
          <w:i/>
          <w:iCs/>
          <w:color w:val="000000"/>
          <w:sz w:val="28"/>
          <w:szCs w:val="28"/>
        </w:rPr>
        <w:t xml:space="preserve"> 1 и 2: </w:t>
      </w:r>
      <w:r w:rsidRPr="004A33E0">
        <w:rPr>
          <w:i/>
          <w:iCs/>
          <w:color w:val="000000"/>
          <w:sz w:val="28"/>
          <w:szCs w:val="28"/>
        </w:rPr>
        <w:t xml:space="preserve">Он, вероятно, уже дома - </w:t>
      </w:r>
      <w:proofErr w:type="spellStart"/>
      <w:r w:rsidRPr="004A33E0">
        <w:rPr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kann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schon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zuhause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sein</w:t>
      </w:r>
      <w:r w:rsidRPr="004A33E0">
        <w:rPr>
          <w:i/>
          <w:iCs/>
          <w:color w:val="000000"/>
          <w:sz w:val="28"/>
          <w:szCs w:val="28"/>
        </w:rPr>
        <w:t xml:space="preserve">, </w:t>
      </w:r>
      <w:r w:rsidRPr="004A33E0">
        <w:rPr>
          <w:i/>
          <w:iCs/>
          <w:color w:val="000000"/>
          <w:sz w:val="28"/>
          <w:szCs w:val="28"/>
          <w:lang w:val="de-DE"/>
        </w:rPr>
        <w:t>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wird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schon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zuhause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sein</w:t>
      </w:r>
      <w:r w:rsidRPr="004A33E0">
        <w:rPr>
          <w:i/>
          <w:iCs/>
          <w:color w:val="000000"/>
          <w:sz w:val="28"/>
          <w:szCs w:val="28"/>
        </w:rPr>
        <w:t xml:space="preserve"> Он, несомненно, об этом знал - </w:t>
      </w:r>
      <w:r w:rsidRPr="004A33E0">
        <w:rPr>
          <w:i/>
          <w:iCs/>
          <w:color w:val="000000"/>
          <w:sz w:val="28"/>
          <w:szCs w:val="28"/>
          <w:lang w:val="de-DE"/>
        </w:rPr>
        <w:t>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mu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ß </w:t>
      </w:r>
      <w:r w:rsidRPr="004A33E0">
        <w:rPr>
          <w:i/>
          <w:iCs/>
          <w:color w:val="000000"/>
          <w:sz w:val="28"/>
          <w:szCs w:val="28"/>
          <w:lang w:val="de-DE"/>
        </w:rPr>
        <w:t>davon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gewu</w:t>
      </w:r>
      <w:proofErr w:type="spellEnd"/>
      <w:r w:rsidRPr="004A33E0">
        <w:rPr>
          <w:i/>
          <w:iCs/>
          <w:color w:val="000000"/>
          <w:sz w:val="28"/>
          <w:szCs w:val="28"/>
        </w:rPr>
        <w:t>ß</w:t>
      </w:r>
      <w:r w:rsidRPr="004A33E0">
        <w:rPr>
          <w:i/>
          <w:iCs/>
          <w:color w:val="000000"/>
          <w:sz w:val="28"/>
          <w:szCs w:val="28"/>
          <w:lang w:val="de-DE"/>
        </w:rPr>
        <w:t>t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haben</w:t>
      </w:r>
      <w:r w:rsidRPr="004A33E0">
        <w:rPr>
          <w:i/>
          <w:iCs/>
          <w:color w:val="000000"/>
          <w:sz w:val="28"/>
          <w:szCs w:val="28"/>
        </w:rPr>
        <w:t xml:space="preserve">, </w:t>
      </w:r>
      <w:r w:rsidRPr="004A33E0">
        <w:rPr>
          <w:i/>
          <w:iCs/>
          <w:color w:val="000000"/>
          <w:sz w:val="28"/>
          <w:szCs w:val="28"/>
          <w:lang w:val="de-DE"/>
        </w:rPr>
        <w:t>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wird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sicher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davon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gewu</w:t>
      </w:r>
      <w:proofErr w:type="spellEnd"/>
      <w:r w:rsidRPr="004A33E0">
        <w:rPr>
          <w:i/>
          <w:iCs/>
          <w:color w:val="000000"/>
          <w:sz w:val="28"/>
          <w:szCs w:val="28"/>
        </w:rPr>
        <w:t>ß</w:t>
      </w:r>
      <w:r w:rsidRPr="004A33E0">
        <w:rPr>
          <w:i/>
          <w:iCs/>
          <w:color w:val="000000"/>
          <w:sz w:val="28"/>
          <w:szCs w:val="28"/>
          <w:lang w:val="de-DE"/>
        </w:rPr>
        <w:t>t</w:t>
      </w:r>
      <w:r w:rsidRPr="004A33E0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haben</w:t>
      </w:r>
      <w:r w:rsidRPr="004A33E0">
        <w:rPr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15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3) так называемую </w:t>
      </w:r>
      <w:r w:rsidRPr="004A33E0">
        <w:rPr>
          <w:rStyle w:val="ft65"/>
          <w:b/>
          <w:bCs/>
          <w:color w:val="000000"/>
          <w:sz w:val="28"/>
          <w:szCs w:val="28"/>
        </w:rPr>
        <w:t>внутреннюю модальность, </w:t>
      </w:r>
      <w:r w:rsidRPr="004A33E0">
        <w:rPr>
          <w:color w:val="000000"/>
          <w:sz w:val="28"/>
          <w:szCs w:val="28"/>
        </w:rPr>
        <w:t xml:space="preserve">под которой понимают отношение носителя действия или состояния к своему действию или </w:t>
      </w:r>
      <w:r w:rsidRPr="004A33E0">
        <w:rPr>
          <w:color w:val="000000"/>
          <w:sz w:val="28"/>
          <w:szCs w:val="28"/>
        </w:rPr>
        <w:lastRenderedPageBreak/>
        <w:t>состоянию. Сюда относят значения, выражаемые в обоих языках модальными глаголами.</w:t>
      </w:r>
    </w:p>
    <w:p w:rsidR="001C24EC" w:rsidRPr="004A33E0" w:rsidRDefault="001C24EC" w:rsidP="001C24EC">
      <w:pPr>
        <w:pStyle w:val="p31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Грамматической </w:t>
      </w:r>
      <w:r w:rsidRPr="004A33E0">
        <w:rPr>
          <w:rStyle w:val="ft131"/>
          <w:b/>
          <w:bCs/>
          <w:color w:val="000000"/>
          <w:sz w:val="28"/>
          <w:szCs w:val="28"/>
        </w:rPr>
        <w:t>категории наклонения, </w:t>
      </w:r>
      <w:r w:rsidRPr="004A33E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131"/>
          <w:b/>
          <w:bCs/>
          <w:color w:val="000000"/>
          <w:sz w:val="28"/>
          <w:szCs w:val="28"/>
        </w:rPr>
        <w:t>модусу, </w:t>
      </w:r>
      <w:r w:rsidRPr="004A33E0">
        <w:rPr>
          <w:color w:val="000000"/>
          <w:sz w:val="28"/>
          <w:szCs w:val="28"/>
        </w:rPr>
        <w:t xml:space="preserve">традиционно приписывают трехчленную структуру, </w:t>
      </w:r>
      <w:proofErr w:type="spellStart"/>
      <w:r w:rsidRPr="004A33E0">
        <w:rPr>
          <w:color w:val="000000"/>
          <w:sz w:val="28"/>
          <w:szCs w:val="28"/>
        </w:rPr>
        <w:t>противочленами</w:t>
      </w:r>
      <w:proofErr w:type="spellEnd"/>
      <w:r w:rsidRPr="004A33E0">
        <w:rPr>
          <w:color w:val="000000"/>
          <w:sz w:val="28"/>
          <w:szCs w:val="28"/>
        </w:rPr>
        <w:t xml:space="preserve"> которой считают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1"/>
          <w:b/>
          <w:bCs/>
          <w:color w:val="000000"/>
          <w:sz w:val="28"/>
          <w:szCs w:val="28"/>
        </w:rPr>
        <w:t>реалис</w:t>
      </w:r>
      <w:proofErr w:type="spellEnd"/>
      <w:r w:rsidRPr="004A33E0">
        <w:rPr>
          <w:rStyle w:val="ft131"/>
          <w:b/>
          <w:bCs/>
          <w:color w:val="000000"/>
          <w:sz w:val="28"/>
          <w:szCs w:val="28"/>
        </w:rPr>
        <w:t> </w:t>
      </w:r>
      <w:r w:rsidRPr="004A33E0">
        <w:rPr>
          <w:color w:val="000000"/>
          <w:sz w:val="28"/>
          <w:szCs w:val="28"/>
        </w:rPr>
        <w:t>(изъявительное наклонение),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31"/>
          <w:b/>
          <w:bCs/>
          <w:color w:val="000000"/>
          <w:sz w:val="28"/>
          <w:szCs w:val="28"/>
        </w:rPr>
        <w:t>ирреалис</w:t>
      </w:r>
      <w:proofErr w:type="spellEnd"/>
      <w:r w:rsidRPr="004A33E0">
        <w:rPr>
          <w:rStyle w:val="ft131"/>
          <w:b/>
          <w:bCs/>
          <w:color w:val="000000"/>
          <w:sz w:val="28"/>
          <w:szCs w:val="28"/>
        </w:rPr>
        <w:t> </w:t>
      </w:r>
      <w:r w:rsidRPr="004A33E0">
        <w:rPr>
          <w:color w:val="000000"/>
          <w:sz w:val="28"/>
          <w:szCs w:val="28"/>
        </w:rPr>
        <w:t>(в русском языке сослагательное наклонение, в немецком языке - конъюнктив) и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131"/>
          <w:b/>
          <w:bCs/>
          <w:color w:val="000000"/>
          <w:sz w:val="28"/>
          <w:szCs w:val="28"/>
        </w:rPr>
        <w:t>императив </w:t>
      </w:r>
      <w:r w:rsidRPr="004A33E0">
        <w:rPr>
          <w:color w:val="000000"/>
          <w:sz w:val="28"/>
          <w:szCs w:val="28"/>
        </w:rPr>
        <w:t xml:space="preserve">(побудительное наклонение). Иногда высказывают мнение, что в качестве еще одного самостоятельного наклонения следует выделять желательное (для русского языка A.A. ШАХМАТОВ, </w:t>
      </w:r>
      <w:proofErr w:type="gramStart"/>
      <w:r w:rsidRPr="004A33E0">
        <w:rPr>
          <w:color w:val="000000"/>
          <w:sz w:val="28"/>
          <w:szCs w:val="28"/>
        </w:rPr>
        <w:t>В.В.</w:t>
      </w:r>
      <w:proofErr w:type="gramEnd"/>
      <w:r w:rsidRPr="004A33E0">
        <w:rPr>
          <w:color w:val="000000"/>
          <w:sz w:val="28"/>
          <w:szCs w:val="28"/>
        </w:rPr>
        <w:t xml:space="preserve"> ВИНОГРАДОВ). Наряду с эти некоторые лингвисты предлагают исключить императив из состава традиционной триады и тем самым из категории наклонения. К этой группе лингвистов относятся, например, </w:t>
      </w:r>
      <w:proofErr w:type="gramStart"/>
      <w:r w:rsidRPr="004A33E0">
        <w:rPr>
          <w:color w:val="000000"/>
          <w:sz w:val="28"/>
          <w:szCs w:val="28"/>
        </w:rPr>
        <w:t>М.Д.</w:t>
      </w:r>
      <w:proofErr w:type="gramEnd"/>
      <w:r w:rsidRPr="004A33E0">
        <w:rPr>
          <w:color w:val="000000"/>
          <w:sz w:val="28"/>
          <w:szCs w:val="28"/>
        </w:rPr>
        <w:t xml:space="preserve"> СТЕПАНОВА и Г.ХЕЛЬБИГ /Степанова, </w:t>
      </w:r>
      <w:proofErr w:type="spellStart"/>
      <w:r w:rsidRPr="004A33E0">
        <w:rPr>
          <w:color w:val="000000"/>
          <w:sz w:val="28"/>
          <w:szCs w:val="28"/>
        </w:rPr>
        <w:t>Хельбиг</w:t>
      </w:r>
      <w:proofErr w:type="spellEnd"/>
      <w:r w:rsidRPr="004A33E0">
        <w:rPr>
          <w:color w:val="000000"/>
          <w:sz w:val="28"/>
          <w:szCs w:val="28"/>
        </w:rPr>
        <w:t xml:space="preserve"> 1978, 95/. Они опираются при этом на мнение О.И. МОСКАЛЬСКОЙ /</w:t>
      </w:r>
      <w:proofErr w:type="spellStart"/>
      <w:r w:rsidRPr="004A33E0">
        <w:rPr>
          <w:color w:val="000000"/>
          <w:sz w:val="28"/>
          <w:szCs w:val="28"/>
        </w:rPr>
        <w:t>Moskalskaja</w:t>
      </w:r>
      <w:proofErr w:type="spellEnd"/>
      <w:r w:rsidRPr="004A33E0">
        <w:rPr>
          <w:color w:val="000000"/>
          <w:sz w:val="28"/>
          <w:szCs w:val="28"/>
        </w:rPr>
        <w:t xml:space="preserve"> 1975, 75/. Последняя в свою очередь ссылается на </w:t>
      </w:r>
      <w:proofErr w:type="gramStart"/>
      <w:r w:rsidRPr="004A33E0">
        <w:rPr>
          <w:color w:val="000000"/>
          <w:sz w:val="28"/>
          <w:szCs w:val="28"/>
        </w:rPr>
        <w:t>В.В.</w:t>
      </w:r>
      <w:proofErr w:type="gramEnd"/>
      <w:r w:rsidRPr="004A33E0">
        <w:rPr>
          <w:color w:val="000000"/>
          <w:sz w:val="28"/>
          <w:szCs w:val="28"/>
        </w:rPr>
        <w:t xml:space="preserve"> ВИНОГРАДОВА /Виноградов 1947, 590/, который, якобы, придерживается такой точки зрения. Но В.В.ВИНОГРАДОВ пишет там лишь об отличии повелительного наклонения от изъявительного. Одновременно О.И. МОСКАЛЬСКАЯ ссылается и на X. ГЛИНЦА. Но X. ГЛИНЦ /</w:t>
      </w:r>
      <w:proofErr w:type="spellStart"/>
      <w:r w:rsidRPr="004A33E0">
        <w:rPr>
          <w:color w:val="000000"/>
          <w:sz w:val="28"/>
          <w:szCs w:val="28"/>
        </w:rPr>
        <w:t>Glinz</w:t>
      </w:r>
      <w:proofErr w:type="spellEnd"/>
      <w:r w:rsidRPr="004A33E0">
        <w:rPr>
          <w:color w:val="000000"/>
          <w:sz w:val="28"/>
          <w:szCs w:val="28"/>
        </w:rPr>
        <w:t xml:space="preserve"> 1962, 111/ лишь подчеркивает морфологическую и синтаксическую специфичность императива по сравнению с индикативом и конъюнктивом.</w:t>
      </w:r>
    </w:p>
    <w:p w:rsidR="001C24EC" w:rsidRPr="004A33E0" w:rsidRDefault="001C24EC" w:rsidP="001C24EC">
      <w:pPr>
        <w:pStyle w:val="p159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Говоря о структуре категории наклонении, следует напомнить и о высказываниях, в которых предлагалось расширить состав </w:t>
      </w:r>
      <w:proofErr w:type="spellStart"/>
      <w:r w:rsidRPr="004A33E0">
        <w:rPr>
          <w:color w:val="000000"/>
          <w:sz w:val="28"/>
          <w:szCs w:val="28"/>
        </w:rPr>
        <w:t>противочленов</w:t>
      </w:r>
      <w:proofErr w:type="spellEnd"/>
      <w:r w:rsidRPr="004A33E0">
        <w:rPr>
          <w:color w:val="000000"/>
          <w:sz w:val="28"/>
          <w:szCs w:val="28"/>
        </w:rPr>
        <w:t xml:space="preserve"> категории наклонения в немецком языке. Так, Л.Р. ЗИНДЕР и </w:t>
      </w:r>
      <w:proofErr w:type="gramStart"/>
      <w:r w:rsidRPr="004A33E0">
        <w:rPr>
          <w:color w:val="000000"/>
          <w:sz w:val="28"/>
          <w:szCs w:val="28"/>
        </w:rPr>
        <w:t>Т.В.</w:t>
      </w:r>
      <w:proofErr w:type="gramEnd"/>
      <w:r w:rsidRPr="004A33E0">
        <w:rPr>
          <w:color w:val="000000"/>
          <w:sz w:val="28"/>
          <w:szCs w:val="28"/>
        </w:rPr>
        <w:t xml:space="preserve"> СТРОЕВА /</w:t>
      </w:r>
      <w:proofErr w:type="spellStart"/>
      <w:r w:rsidRPr="004A33E0">
        <w:rPr>
          <w:color w:val="000000"/>
          <w:sz w:val="28"/>
          <w:szCs w:val="28"/>
        </w:rPr>
        <w:t>Зиндер</w:t>
      </w:r>
      <w:proofErr w:type="spellEnd"/>
      <w:r w:rsidRPr="004A33E0">
        <w:rPr>
          <w:color w:val="000000"/>
          <w:sz w:val="28"/>
          <w:szCs w:val="28"/>
        </w:rPr>
        <w:t>, Строева 1957, 147-150/предлагали считать новыми наклонениями немецкого языка конструкции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+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zu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+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Infinitiv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haben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+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zu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+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Infinitiv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, </w:t>
      </w:r>
      <w:r w:rsidRPr="004A33E0">
        <w:rPr>
          <w:color w:val="000000"/>
          <w:sz w:val="28"/>
          <w:szCs w:val="28"/>
        </w:rPr>
        <w:t>используемые для передачи чужих слов конструкции с модальными глаголами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sollen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wollen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, </w:t>
      </w:r>
      <w:r w:rsidRPr="004A33E0">
        <w:rPr>
          <w:color w:val="000000"/>
          <w:sz w:val="28"/>
          <w:szCs w:val="28"/>
        </w:rPr>
        <w:t xml:space="preserve">а также </w:t>
      </w:r>
      <w:proofErr w:type="spellStart"/>
      <w:r w:rsidRPr="004A33E0">
        <w:rPr>
          <w:color w:val="000000"/>
          <w:sz w:val="28"/>
          <w:szCs w:val="28"/>
        </w:rPr>
        <w:t>футурум</w:t>
      </w:r>
      <w:proofErr w:type="spellEnd"/>
      <w:r w:rsidRPr="004A33E0">
        <w:rPr>
          <w:color w:val="000000"/>
          <w:sz w:val="28"/>
          <w:szCs w:val="28"/>
        </w:rPr>
        <w:t xml:space="preserve"> 1 и 2 в </w:t>
      </w:r>
      <w:proofErr w:type="spellStart"/>
      <w:r w:rsidRPr="004A33E0">
        <w:rPr>
          <w:color w:val="000000"/>
          <w:sz w:val="28"/>
          <w:szCs w:val="28"/>
        </w:rPr>
        <w:t>инференциальном</w:t>
      </w:r>
      <w:proofErr w:type="spellEnd"/>
      <w:r w:rsidRPr="004A33E0">
        <w:rPr>
          <w:color w:val="000000"/>
          <w:sz w:val="28"/>
          <w:szCs w:val="28"/>
        </w:rPr>
        <w:t xml:space="preserve"> употреблении. Однако их предложение по понятным причинам не получило поддержки, поскольку перечисленные конструкции не </w:t>
      </w:r>
      <w:proofErr w:type="spellStart"/>
      <w:r w:rsidRPr="004A33E0">
        <w:rPr>
          <w:color w:val="000000"/>
          <w:sz w:val="28"/>
          <w:szCs w:val="28"/>
        </w:rPr>
        <w:t>морфологизированы</w:t>
      </w:r>
      <w:proofErr w:type="spellEnd"/>
      <w:r w:rsidRPr="004A33E0">
        <w:rPr>
          <w:color w:val="000000"/>
          <w:sz w:val="28"/>
          <w:szCs w:val="28"/>
        </w:rPr>
        <w:t xml:space="preserve"> в такой степени, чтобы целесообразно было считать их аналитическими формами глагола.</w:t>
      </w:r>
    </w:p>
    <w:p w:rsidR="001C24EC" w:rsidRPr="004A33E0" w:rsidRDefault="001C24EC" w:rsidP="001C24EC">
      <w:pPr>
        <w:pStyle w:val="p47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Ниже сопоставление проводится на основе традиционного представления о </w:t>
      </w:r>
      <w:proofErr w:type="spellStart"/>
      <w:r w:rsidRPr="004A33E0">
        <w:rPr>
          <w:color w:val="000000"/>
          <w:sz w:val="28"/>
          <w:szCs w:val="28"/>
        </w:rPr>
        <w:t>трехчленности</w:t>
      </w:r>
      <w:proofErr w:type="spellEnd"/>
      <w:r w:rsidRPr="004A33E0">
        <w:rPr>
          <w:color w:val="000000"/>
          <w:sz w:val="28"/>
          <w:szCs w:val="28"/>
        </w:rPr>
        <w:t xml:space="preserve"> структуры наклонения в русском и в немецком языках. Начнем с сопоставления структур </w:t>
      </w:r>
      <w:proofErr w:type="spellStart"/>
      <w:r w:rsidRPr="004A33E0">
        <w:rPr>
          <w:color w:val="000000"/>
          <w:sz w:val="28"/>
          <w:szCs w:val="28"/>
        </w:rPr>
        <w:t>противочленов</w:t>
      </w:r>
      <w:proofErr w:type="spellEnd"/>
      <w:r w:rsidRPr="004A33E0">
        <w:rPr>
          <w:color w:val="000000"/>
          <w:sz w:val="28"/>
          <w:szCs w:val="28"/>
        </w:rPr>
        <w:t xml:space="preserve"> этой категории.</w:t>
      </w:r>
    </w:p>
    <w:p w:rsidR="001C24EC" w:rsidRPr="00616E2D" w:rsidRDefault="001C24EC" w:rsidP="001C24EC">
      <w:pPr>
        <w:pStyle w:val="p3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Изъявительное наклонение русского глагола отличается от индикатива немецкого глагола составом временных форм, о чем уже шла речь при сопоставлении категории времени: в русском четыре временных формы, а в немецком языке - шесть.</w:t>
      </w:r>
    </w:p>
    <w:p w:rsidR="001C24EC" w:rsidRPr="004A33E0" w:rsidRDefault="001C24EC" w:rsidP="001C24EC">
      <w:pPr>
        <w:pStyle w:val="p32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Сослагательное наклонение в русском языке представлено двумя формами. Они состоят из глагола в форме прошедшего времени или в неопределенной форме и частицы </w:t>
      </w:r>
      <w:r w:rsidRPr="004A33E0">
        <w:rPr>
          <w:rStyle w:val="ft84"/>
          <w:i/>
          <w:iCs/>
          <w:color w:val="000000"/>
          <w:sz w:val="28"/>
          <w:szCs w:val="28"/>
        </w:rPr>
        <w:t>бы: сделал бы, сделать бы.</w:t>
      </w:r>
    </w:p>
    <w:p w:rsidR="001C24EC" w:rsidRPr="004A33E0" w:rsidRDefault="001C24EC" w:rsidP="001C24EC">
      <w:pPr>
        <w:pStyle w:val="p13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Немецкий язык, напротив, располагает шестью формами конъюнктива и взаимодействующими с ними формами </w:t>
      </w:r>
      <w:proofErr w:type="spellStart"/>
      <w:r w:rsidRPr="004A33E0">
        <w:rPr>
          <w:color w:val="000000"/>
          <w:sz w:val="28"/>
          <w:szCs w:val="28"/>
        </w:rPr>
        <w:t>кондиционалиса</w:t>
      </w:r>
      <w:proofErr w:type="spellEnd"/>
      <w:r w:rsidRPr="004A33E0">
        <w:rPr>
          <w:color w:val="000000"/>
          <w:sz w:val="28"/>
          <w:szCs w:val="28"/>
        </w:rPr>
        <w:t xml:space="preserve"> 1 и 2. По их морфологическим и функциональным характеристикам формы конъюнктива принято подразделять на презентный конъюнктив, или конъюнктив 1 (презенс, </w:t>
      </w:r>
      <w:r w:rsidRPr="004A33E0">
        <w:rPr>
          <w:color w:val="000000"/>
          <w:sz w:val="28"/>
          <w:szCs w:val="28"/>
        </w:rPr>
        <w:lastRenderedPageBreak/>
        <w:t xml:space="preserve">перфект, </w:t>
      </w:r>
      <w:proofErr w:type="spellStart"/>
      <w:r w:rsidRPr="004A33E0">
        <w:rPr>
          <w:color w:val="000000"/>
          <w:sz w:val="28"/>
          <w:szCs w:val="28"/>
        </w:rPr>
        <w:t>футур</w:t>
      </w:r>
      <w:proofErr w:type="spellEnd"/>
      <w:r w:rsidRPr="004A33E0">
        <w:rPr>
          <w:color w:val="000000"/>
          <w:sz w:val="28"/>
          <w:szCs w:val="28"/>
        </w:rPr>
        <w:t xml:space="preserve"> 1), и на </w:t>
      </w:r>
      <w:proofErr w:type="spellStart"/>
      <w:r w:rsidRPr="004A33E0">
        <w:rPr>
          <w:color w:val="000000"/>
          <w:sz w:val="28"/>
          <w:szCs w:val="28"/>
        </w:rPr>
        <w:t>претеритальный</w:t>
      </w:r>
      <w:proofErr w:type="spellEnd"/>
      <w:r w:rsidRPr="004A33E0">
        <w:rPr>
          <w:color w:val="000000"/>
          <w:sz w:val="28"/>
          <w:szCs w:val="28"/>
        </w:rPr>
        <w:t xml:space="preserve"> конъюнктив, или конъюнктив 2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33E0">
        <w:rPr>
          <w:color w:val="000000"/>
          <w:sz w:val="28"/>
          <w:szCs w:val="28"/>
        </w:rPr>
        <w:t xml:space="preserve">ретерит, плюсквамперфект, </w:t>
      </w:r>
      <w:proofErr w:type="spellStart"/>
      <w:r w:rsidRPr="004A33E0">
        <w:rPr>
          <w:color w:val="000000"/>
          <w:sz w:val="28"/>
          <w:szCs w:val="28"/>
        </w:rPr>
        <w:t>футур</w:t>
      </w:r>
      <w:proofErr w:type="spellEnd"/>
      <w:r w:rsidRPr="004A33E0">
        <w:rPr>
          <w:color w:val="000000"/>
          <w:sz w:val="28"/>
          <w:szCs w:val="28"/>
        </w:rPr>
        <w:t xml:space="preserve"> 2), к которому примыкают оба </w:t>
      </w:r>
      <w:proofErr w:type="spellStart"/>
      <w:r w:rsidRPr="004A33E0">
        <w:rPr>
          <w:color w:val="000000"/>
          <w:sz w:val="28"/>
          <w:szCs w:val="28"/>
        </w:rPr>
        <w:t>кондиционалиса</w:t>
      </w:r>
      <w:proofErr w:type="spellEnd"/>
      <w:r w:rsidRPr="004A33E0">
        <w:rPr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2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Структура повелительного наклонения в русском языке, согласно традиционному представлению, двухчленна. Она включает форму второго лица единственного числа </w:t>
      </w:r>
      <w:r w:rsidRPr="004A33E0">
        <w:rPr>
          <w:rStyle w:val="ft15"/>
          <w:i/>
          <w:iCs/>
          <w:color w:val="000000"/>
          <w:sz w:val="28"/>
          <w:szCs w:val="28"/>
        </w:rPr>
        <w:t>(дай, возьми</w:t>
      </w:r>
      <w:r w:rsidRPr="004A33E0">
        <w:rPr>
          <w:color w:val="000000"/>
          <w:sz w:val="28"/>
          <w:szCs w:val="28"/>
        </w:rPr>
        <w:t xml:space="preserve">) и форму второго лица множественного </w:t>
      </w:r>
      <w:proofErr w:type="gramStart"/>
      <w:r w:rsidRPr="004A33E0">
        <w:rPr>
          <w:color w:val="000000"/>
          <w:sz w:val="28"/>
          <w:szCs w:val="28"/>
        </w:rPr>
        <w:t>числа</w:t>
      </w:r>
      <w:r w:rsidRPr="004A33E0">
        <w:rPr>
          <w:rStyle w:val="ft15"/>
          <w:i/>
          <w:iCs/>
          <w:color w:val="000000"/>
          <w:sz w:val="28"/>
          <w:szCs w:val="28"/>
        </w:rPr>
        <w:t>(</w:t>
      </w:r>
      <w:proofErr w:type="gramEnd"/>
      <w:r w:rsidRPr="004A33E0">
        <w:rPr>
          <w:rStyle w:val="ft15"/>
          <w:i/>
          <w:iCs/>
          <w:color w:val="000000"/>
          <w:sz w:val="28"/>
          <w:szCs w:val="28"/>
        </w:rPr>
        <w:t>дайте, возьмите), </w:t>
      </w:r>
      <w:r w:rsidRPr="004A33E0">
        <w:rPr>
          <w:color w:val="000000"/>
          <w:sz w:val="28"/>
          <w:szCs w:val="28"/>
        </w:rPr>
        <w:t>которая используется как при нейтральном, так и при подчеркнуто вежливом обращении к адресатам.</w:t>
      </w:r>
    </w:p>
    <w:p w:rsidR="001C24EC" w:rsidRPr="004A33E0" w:rsidRDefault="001C24EC" w:rsidP="001C24EC">
      <w:pPr>
        <w:pStyle w:val="p32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Структуру императива в немецком языке можно считать трехчленной, поскольку для подчеркнуто вежливого обращения используется форма третьего лица множественного числа </w:t>
      </w:r>
      <w:r w:rsidRPr="004A33E0">
        <w:rPr>
          <w:rStyle w:val="ft9"/>
          <w:i/>
          <w:iCs/>
          <w:color w:val="000000"/>
          <w:sz w:val="28"/>
          <w:szCs w:val="28"/>
        </w:rPr>
        <w:t>(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Setzen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Sie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sich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bitte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>).</w:t>
      </w:r>
    </w:p>
    <w:p w:rsidR="001C24EC" w:rsidRPr="004A33E0" w:rsidRDefault="001C24EC" w:rsidP="001C24EC">
      <w:pPr>
        <w:pStyle w:val="p55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Обратимся теперь к сопоставлению </w:t>
      </w:r>
      <w:proofErr w:type="spellStart"/>
      <w:r w:rsidRPr="004A33E0">
        <w:rPr>
          <w:color w:val="000000"/>
          <w:sz w:val="28"/>
          <w:szCs w:val="28"/>
        </w:rPr>
        <w:t>противочленов</w:t>
      </w:r>
      <w:proofErr w:type="spellEnd"/>
      <w:r w:rsidRPr="004A33E0">
        <w:rPr>
          <w:color w:val="000000"/>
          <w:sz w:val="28"/>
          <w:szCs w:val="28"/>
        </w:rPr>
        <w:t xml:space="preserve"> категории наклонения в русском и в немецком языках под функциональным углом зрения.</w:t>
      </w:r>
    </w:p>
    <w:p w:rsidR="001C24EC" w:rsidRPr="004A33E0" w:rsidRDefault="001C24EC" w:rsidP="001C24EC">
      <w:pPr>
        <w:pStyle w:val="p13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Первичная функция индикатива в обоих языках заключается в представлении называемой в предложении ситуации как реальной и относящейся к одному из трех временных планов: настоящему или будущему. При этом как реальные могут изображаться и фантастические ситуации</w:t>
      </w:r>
      <w:proofErr w:type="gramStart"/>
      <w:r w:rsidRPr="004A33E0">
        <w:rPr>
          <w:color w:val="000000"/>
          <w:sz w:val="28"/>
          <w:szCs w:val="28"/>
        </w:rPr>
        <w:t>: </w:t>
      </w:r>
      <w:r w:rsidRPr="004A33E0">
        <w:rPr>
          <w:rStyle w:val="ft9"/>
          <w:i/>
          <w:iCs/>
          <w:color w:val="000000"/>
          <w:sz w:val="28"/>
          <w:szCs w:val="28"/>
        </w:rPr>
        <w:t>Там</w:t>
      </w:r>
      <w:proofErr w:type="gramEnd"/>
      <w:r w:rsidRPr="004A33E0">
        <w:rPr>
          <w:rStyle w:val="ft9"/>
          <w:i/>
          <w:iCs/>
          <w:color w:val="000000"/>
          <w:sz w:val="28"/>
          <w:szCs w:val="28"/>
        </w:rPr>
        <w:t xml:space="preserve"> леший бродит, русалка на ветвях сидит. - Брат едет к нам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auf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dem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Wege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zu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uns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, Брат приехал вчера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ist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gestern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, Брат приедет завтра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kommt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morgen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/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morgen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kommen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59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О </w:t>
      </w:r>
      <w:proofErr w:type="spellStart"/>
      <w:r w:rsidRPr="004A33E0">
        <w:rPr>
          <w:color w:val="000000"/>
          <w:sz w:val="28"/>
          <w:szCs w:val="28"/>
        </w:rPr>
        <w:t>темпоральной</w:t>
      </w:r>
      <w:proofErr w:type="spellEnd"/>
      <w:r w:rsidRPr="004A33E0">
        <w:rPr>
          <w:color w:val="000000"/>
          <w:sz w:val="28"/>
          <w:szCs w:val="28"/>
        </w:rPr>
        <w:t xml:space="preserve"> многозначности временных форм говорилось при обсуждении категории времени.</w:t>
      </w:r>
    </w:p>
    <w:p w:rsidR="001C24EC" w:rsidRPr="004A33E0" w:rsidRDefault="001C24EC" w:rsidP="001C24EC">
      <w:pPr>
        <w:pStyle w:val="p13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Формы индикатива используются также при выражении частных значений субъективной модальности, поскольку в обоих языках эти значения передаются, как уже говорилось выше, лексическими средствами: </w:t>
      </w:r>
      <w:r w:rsidRPr="004A33E0">
        <w:rPr>
          <w:rStyle w:val="ft9"/>
          <w:i/>
          <w:iCs/>
          <w:color w:val="000000"/>
          <w:sz w:val="28"/>
          <w:szCs w:val="28"/>
        </w:rPr>
        <w:t xml:space="preserve">Брат, определенно, видимо, возможно, уже приехал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Bruder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muß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/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kann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/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dürfte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schon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gekommen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sein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59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de-DE"/>
        </w:rPr>
      </w:pPr>
      <w:r w:rsidRPr="004A33E0">
        <w:rPr>
          <w:color w:val="000000"/>
          <w:sz w:val="28"/>
          <w:szCs w:val="28"/>
        </w:rPr>
        <w:t xml:space="preserve">В немецком языке значения субъективной модальности, кроме того, могут выражаться конструкциями, состоящими из модального глагола и инфинитива 1 или 2 и различающимися своей временной соотнесенностью, а также формами </w:t>
      </w:r>
      <w:proofErr w:type="spellStart"/>
      <w:r w:rsidRPr="004A33E0">
        <w:rPr>
          <w:color w:val="000000"/>
          <w:sz w:val="28"/>
          <w:szCs w:val="28"/>
        </w:rPr>
        <w:t>футурума</w:t>
      </w:r>
      <w:proofErr w:type="spellEnd"/>
      <w:r w:rsidRPr="004A33E0">
        <w:rPr>
          <w:color w:val="000000"/>
          <w:sz w:val="28"/>
          <w:szCs w:val="28"/>
        </w:rPr>
        <w:t xml:space="preserve"> 1 или 2: </w:t>
      </w:r>
      <w:r w:rsidRPr="004A33E0">
        <w:rPr>
          <w:rStyle w:val="ft84"/>
          <w:i/>
          <w:iCs/>
          <w:color w:val="000000"/>
          <w:sz w:val="28"/>
          <w:szCs w:val="28"/>
        </w:rPr>
        <w:t xml:space="preserve">Он, вероятно, находится в деканате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kann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/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im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Dekanat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 Брат</w:t>
      </w:r>
      <w:r w:rsidRPr="004A33E0">
        <w:rPr>
          <w:rStyle w:val="ft84"/>
          <w:i/>
          <w:iCs/>
          <w:color w:val="000000"/>
          <w:sz w:val="28"/>
          <w:szCs w:val="28"/>
          <w:lang w:val="de-DE"/>
        </w:rPr>
        <w:t xml:space="preserve">, </w:t>
      </w:r>
      <w:r w:rsidRPr="004A33E0">
        <w:rPr>
          <w:rStyle w:val="ft84"/>
          <w:i/>
          <w:iCs/>
          <w:color w:val="000000"/>
          <w:sz w:val="28"/>
          <w:szCs w:val="28"/>
        </w:rPr>
        <w:t>видимо</w:t>
      </w:r>
      <w:r w:rsidRPr="004A33E0">
        <w:rPr>
          <w:rStyle w:val="ft84"/>
          <w:i/>
          <w:iCs/>
          <w:color w:val="000000"/>
          <w:sz w:val="28"/>
          <w:szCs w:val="28"/>
          <w:lang w:val="de-DE"/>
        </w:rPr>
        <w:t xml:space="preserve">, </w:t>
      </w:r>
      <w:r w:rsidRPr="004A33E0">
        <w:rPr>
          <w:rStyle w:val="ft84"/>
          <w:i/>
          <w:iCs/>
          <w:color w:val="000000"/>
          <w:sz w:val="28"/>
          <w:szCs w:val="28"/>
        </w:rPr>
        <w:t>уже</w:t>
      </w:r>
      <w:r w:rsidRPr="004A33E0">
        <w:rPr>
          <w:rStyle w:val="ft84"/>
          <w:i/>
          <w:iCs/>
          <w:color w:val="000000"/>
          <w:sz w:val="28"/>
          <w:szCs w:val="28"/>
          <w:lang w:val="de-DE"/>
        </w:rPr>
        <w:t xml:space="preserve"> </w:t>
      </w:r>
      <w:r w:rsidRPr="004A33E0">
        <w:rPr>
          <w:rStyle w:val="ft84"/>
          <w:i/>
          <w:iCs/>
          <w:color w:val="000000"/>
          <w:sz w:val="28"/>
          <w:szCs w:val="28"/>
        </w:rPr>
        <w:t>приехал</w:t>
      </w:r>
      <w:r w:rsidRPr="004A33E0">
        <w:rPr>
          <w:rStyle w:val="ft84"/>
          <w:i/>
          <w:iCs/>
          <w:color w:val="000000"/>
          <w:sz w:val="28"/>
          <w:szCs w:val="28"/>
          <w:lang w:val="de-DE"/>
        </w:rPr>
        <w:t xml:space="preserve"> - Der Bruder kann/wird schon gekommen sein.</w:t>
      </w:r>
    </w:p>
    <w:p w:rsidR="001C24EC" w:rsidRPr="000E06FB" w:rsidRDefault="001C24EC" w:rsidP="001C24EC">
      <w:pPr>
        <w:pStyle w:val="p32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de-DE"/>
        </w:rPr>
      </w:pPr>
      <w:r w:rsidRPr="004A33E0">
        <w:rPr>
          <w:color w:val="000000"/>
          <w:sz w:val="28"/>
          <w:szCs w:val="28"/>
        </w:rPr>
        <w:t>Предложение с глаголом в индикативе в обоих языках может использоваться при соответствующем интонационном оформлении для</w:t>
      </w:r>
      <w:r>
        <w:rPr>
          <w:color w:val="000000"/>
          <w:sz w:val="28"/>
          <w:szCs w:val="28"/>
        </w:rPr>
        <w:t xml:space="preserve"> </w:t>
      </w:r>
      <w:r w:rsidRPr="00616E2D">
        <w:rPr>
          <w:rStyle w:val="ft67"/>
          <w:iCs/>
          <w:color w:val="000000"/>
          <w:sz w:val="28"/>
          <w:szCs w:val="28"/>
        </w:rPr>
        <w:t>выражения побуждения:</w:t>
      </w:r>
      <w:r w:rsidRPr="004A33E0">
        <w:rPr>
          <w:rStyle w:val="ft67"/>
          <w:i/>
          <w:iCs/>
          <w:color w:val="000000"/>
          <w:sz w:val="28"/>
          <w:szCs w:val="28"/>
        </w:rPr>
        <w:t> </w:t>
      </w:r>
      <w:r w:rsidRPr="004A33E0">
        <w:rPr>
          <w:i/>
          <w:iCs/>
          <w:color w:val="000000"/>
          <w:sz w:val="28"/>
          <w:szCs w:val="28"/>
        </w:rPr>
        <w:t xml:space="preserve">Ты сейчас же слезешь! </w:t>
      </w:r>
      <w:r w:rsidRPr="004A33E0">
        <w:rPr>
          <w:i/>
          <w:iCs/>
          <w:color w:val="000000"/>
          <w:sz w:val="28"/>
          <w:szCs w:val="28"/>
          <w:lang w:val="de-DE"/>
        </w:rPr>
        <w:t xml:space="preserve">Du steigst sofort ab! - Du wirst sofort absteigen! Steigst du sofort ab! Du sollst/ 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mußt</w:t>
      </w:r>
      <w:proofErr w:type="spellEnd"/>
      <w:r w:rsidRPr="004A33E0">
        <w:rPr>
          <w:i/>
          <w:iCs/>
          <w:color w:val="000000"/>
          <w:sz w:val="28"/>
          <w:szCs w:val="28"/>
          <w:lang w:val="de-DE"/>
        </w:rPr>
        <w:t xml:space="preserve"> sofort absteigen! Du hast sofort abzusteigen! </w:t>
      </w:r>
      <w:r w:rsidRPr="000E06FB">
        <w:rPr>
          <w:i/>
          <w:iCs/>
          <w:color w:val="000000"/>
          <w:sz w:val="28"/>
          <w:szCs w:val="28"/>
          <w:lang w:val="de-DE"/>
        </w:rPr>
        <w:t xml:space="preserve">Du, sofort wird </w:t>
      </w:r>
      <w:proofErr w:type="gramStart"/>
      <w:r w:rsidRPr="000E06FB">
        <w:rPr>
          <w:i/>
          <w:iCs/>
          <w:color w:val="000000"/>
          <w:sz w:val="28"/>
          <w:szCs w:val="28"/>
          <w:lang w:val="de-DE"/>
        </w:rPr>
        <w:t>abgestiegen!.</w:t>
      </w:r>
      <w:proofErr w:type="gramEnd"/>
    </w:p>
    <w:p w:rsidR="001C24EC" w:rsidRPr="004A33E0" w:rsidRDefault="001C24EC" w:rsidP="001C24EC">
      <w:pPr>
        <w:pStyle w:val="p31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Сопоставление форм сослагательного наклонения и форм конъюнктива целесообразно проводить с учетом характера предложений, в которых эти языковые средства используются.</w:t>
      </w:r>
    </w:p>
    <w:p w:rsidR="001C24EC" w:rsidRPr="004A33E0" w:rsidRDefault="001C24EC" w:rsidP="001C24EC">
      <w:pPr>
        <w:pStyle w:val="p55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93"/>
          <w:color w:val="000000"/>
          <w:sz w:val="28"/>
          <w:szCs w:val="28"/>
        </w:rPr>
        <w:t xml:space="preserve">простом предложении, выражающем нереальное желание, в русском языке используется сослагательное наклонение, а в. немецком языке соответственно тому, с каким временным планом соотносится называемое в </w:t>
      </w:r>
      <w:r w:rsidRPr="004A33E0">
        <w:rPr>
          <w:rStyle w:val="ft93"/>
          <w:color w:val="000000"/>
          <w:sz w:val="28"/>
          <w:szCs w:val="28"/>
        </w:rPr>
        <w:lastRenderedPageBreak/>
        <w:t>предложении событие, употребляются либо претерит, либо плюсквамперфект конъюнктива: </w:t>
      </w:r>
      <w:r w:rsidRPr="004A33E0">
        <w:rPr>
          <w:rStyle w:val="ft84"/>
          <w:i/>
          <w:iCs/>
          <w:color w:val="000000"/>
          <w:sz w:val="28"/>
          <w:szCs w:val="28"/>
        </w:rPr>
        <w:t>Вернулся бы он во-время </w:t>
      </w:r>
      <w:r w:rsidRPr="004A33E0">
        <w:rPr>
          <w:color w:val="000000"/>
          <w:sz w:val="28"/>
          <w:szCs w:val="28"/>
        </w:rPr>
        <w:t>(будущее) -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Käme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rechtzeitig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zurück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!, Вернулся бы он во-время </w:t>
      </w:r>
      <w:r w:rsidRPr="004A33E0">
        <w:rPr>
          <w:color w:val="000000"/>
          <w:sz w:val="28"/>
          <w:szCs w:val="28"/>
        </w:rPr>
        <w:t>(в прошлом) -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Wäre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rechtzeitig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zurückgekommen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90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59"/>
          <w:color w:val="000000"/>
          <w:sz w:val="28"/>
          <w:szCs w:val="28"/>
        </w:rPr>
        <w:t xml:space="preserve">предложениях некатегорического побуждения в русском языке употребляется сослагательное наклонение, а в немецком - </w:t>
      </w:r>
      <w:proofErr w:type="spellStart"/>
      <w:r w:rsidRPr="004A33E0">
        <w:rPr>
          <w:rStyle w:val="ft159"/>
          <w:color w:val="000000"/>
          <w:sz w:val="28"/>
          <w:szCs w:val="28"/>
        </w:rPr>
        <w:t>кондиционалис</w:t>
      </w:r>
      <w:proofErr w:type="spellEnd"/>
      <w:r w:rsidRPr="004A33E0">
        <w:rPr>
          <w:rStyle w:val="ft159"/>
          <w:color w:val="000000"/>
          <w:sz w:val="28"/>
          <w:szCs w:val="28"/>
        </w:rPr>
        <w:t xml:space="preserve"> 1</w:t>
      </w:r>
      <w:proofErr w:type="gramStart"/>
      <w:r w:rsidRPr="004A33E0">
        <w:rPr>
          <w:rStyle w:val="ft159"/>
          <w:color w:val="000000"/>
          <w:sz w:val="28"/>
          <w:szCs w:val="28"/>
        </w:rPr>
        <w:t>: </w:t>
      </w:r>
      <w:r w:rsidRPr="004A33E0">
        <w:rPr>
          <w:rStyle w:val="ft84"/>
          <w:i/>
          <w:iCs/>
          <w:color w:val="000000"/>
          <w:sz w:val="28"/>
          <w:szCs w:val="28"/>
        </w:rPr>
        <w:t>Пошел</w:t>
      </w:r>
      <w:proofErr w:type="gramEnd"/>
      <w:r w:rsidRPr="004A33E0">
        <w:rPr>
          <w:rStyle w:val="ft84"/>
          <w:i/>
          <w:iCs/>
          <w:color w:val="000000"/>
          <w:sz w:val="28"/>
          <w:szCs w:val="28"/>
        </w:rPr>
        <w:t xml:space="preserve"> бы погулять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Wenn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 </w:t>
      </w:r>
      <w:proofErr w:type="spellStart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>du</w:t>
      </w:r>
      <w:proofErr w:type="spellEnd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>doch</w:t>
      </w:r>
      <w:proofErr w:type="spellEnd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>Spazierengehen</w:t>
      </w:r>
      <w:proofErr w:type="spellEnd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>würdest</w:t>
      </w:r>
      <w:proofErr w:type="spellEnd"/>
      <w:r w:rsidRPr="004A33E0">
        <w:rPr>
          <w:rStyle w:val="ft70"/>
          <w:b/>
          <w:bCs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83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65"/>
          <w:color w:val="000000"/>
          <w:sz w:val="28"/>
          <w:szCs w:val="28"/>
        </w:rPr>
        <w:t>предложениях некатегорического утверждения в русском языке используется сослагательное наклонение, а в немецком - претерит или плюсквамперфект конъюнктива</w:t>
      </w:r>
      <w:proofErr w:type="gramStart"/>
      <w:r w:rsidRPr="004A33E0">
        <w:rPr>
          <w:rStyle w:val="ft165"/>
          <w:color w:val="000000"/>
          <w:sz w:val="28"/>
          <w:szCs w:val="28"/>
        </w:rPr>
        <w:t>: </w:t>
      </w:r>
      <w:r w:rsidRPr="004A33E0">
        <w:rPr>
          <w:rStyle w:val="ft9"/>
          <w:i/>
          <w:iCs/>
          <w:color w:val="000000"/>
          <w:sz w:val="28"/>
          <w:szCs w:val="28"/>
        </w:rPr>
        <w:t>Это</w:t>
      </w:r>
      <w:proofErr w:type="gramEnd"/>
      <w:r w:rsidRPr="004A33E0">
        <w:rPr>
          <w:rStyle w:val="ft9"/>
          <w:i/>
          <w:iCs/>
          <w:color w:val="000000"/>
          <w:sz w:val="28"/>
          <w:szCs w:val="28"/>
        </w:rPr>
        <w:t xml:space="preserve"> можно было бы поручить Максу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Damit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könnte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Мах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beauftragt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werden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83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Нереальное условие и следствие в обоих языках выражаются в сложноподчиненных предложениях с использованием сослагательного наклонения в русском и </w:t>
      </w:r>
      <w:proofErr w:type="spellStart"/>
      <w:r w:rsidRPr="004A33E0">
        <w:rPr>
          <w:color w:val="000000"/>
          <w:sz w:val="28"/>
          <w:szCs w:val="28"/>
        </w:rPr>
        <w:t>претеритального</w:t>
      </w:r>
      <w:proofErr w:type="spellEnd"/>
      <w:r w:rsidRPr="004A33E0">
        <w:rPr>
          <w:color w:val="000000"/>
          <w:sz w:val="28"/>
          <w:szCs w:val="28"/>
        </w:rPr>
        <w:t xml:space="preserve"> конъюнктива в немецком. Временная соотнесенность 6 русском языке идентифицируется называемой ситуации в опоре на контекст, а в немецком - на форму конъюнктива и на контекст: </w:t>
      </w:r>
      <w:r w:rsidRPr="004A33E0">
        <w:rPr>
          <w:rStyle w:val="ft84"/>
          <w:i/>
          <w:iCs/>
          <w:color w:val="000000"/>
          <w:sz w:val="28"/>
          <w:szCs w:val="28"/>
        </w:rPr>
        <w:t>Если бы его попросили, он помог бы </w:t>
      </w:r>
      <w:r w:rsidRPr="004A33E0">
        <w:rPr>
          <w:color w:val="000000"/>
          <w:sz w:val="28"/>
          <w:szCs w:val="28"/>
        </w:rPr>
        <w:t>(в будущем, в прошлом) -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Wenn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man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ihn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bitten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würde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würde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helfen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.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Wenn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man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ihn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gebeten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hätte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hätte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geholfen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84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Вместе с тем в русских предложениях, соответствующих немецким предложениям, в которых употребляется презентный конъюнктив, сослагательное наклонение не встречается.</w:t>
      </w:r>
    </w:p>
    <w:p w:rsidR="001C24EC" w:rsidRPr="004A33E0" w:rsidRDefault="001C24EC" w:rsidP="001C24EC">
      <w:pPr>
        <w:pStyle w:val="p52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Так, презенс конъюнктива используется в простых предложениях, выражающих, во-первых,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косвенное побуждение и,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во-вторых,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 xml:space="preserve">допущение. В русских соответствиях таких предложений глагол имеет форму побудительного </w:t>
      </w:r>
      <w:r>
        <w:rPr>
          <w:color w:val="000000"/>
          <w:sz w:val="28"/>
          <w:szCs w:val="28"/>
        </w:rPr>
        <w:t>н</w:t>
      </w:r>
      <w:r w:rsidRPr="004A33E0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л</w:t>
      </w:r>
      <w:r w:rsidRPr="004A33E0">
        <w:rPr>
          <w:color w:val="000000"/>
          <w:sz w:val="28"/>
          <w:szCs w:val="28"/>
        </w:rPr>
        <w:t>онения. В инструкциях, рекомендациях встречается также инфинитив: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9"/>
          <w:i/>
          <w:iCs/>
          <w:color w:val="000000"/>
          <w:sz w:val="28"/>
          <w:szCs w:val="28"/>
        </w:rPr>
        <w:t xml:space="preserve">Порошок растворите/растворять в теплой воде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Man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löse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das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Pulver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in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lauwarmem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Wasser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4A33E0">
        <w:rPr>
          <w:rStyle w:val="ft9"/>
          <w:i/>
          <w:iCs/>
          <w:color w:val="000000"/>
          <w:sz w:val="28"/>
          <w:szCs w:val="28"/>
        </w:rPr>
        <w:t>auf</w:t>
      </w:r>
      <w:proofErr w:type="spellEnd"/>
      <w:proofErr w:type="gramEnd"/>
      <w:r w:rsidRPr="004A33E0">
        <w:rPr>
          <w:rStyle w:val="ft9"/>
          <w:i/>
          <w:iCs/>
          <w:color w:val="000000"/>
          <w:sz w:val="28"/>
          <w:szCs w:val="28"/>
        </w:rPr>
        <w:t xml:space="preserve"> Допустим, что отрезок AB - это расстояние между городами А и В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Die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Gerade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AB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sei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die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Strecke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zwischen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Städten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A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und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B.</w:t>
      </w:r>
    </w:p>
    <w:p w:rsidR="001C24EC" w:rsidRPr="00616E2D" w:rsidRDefault="001C24EC" w:rsidP="001C24EC">
      <w:pPr>
        <w:pStyle w:val="p159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Формы презентного конъюнктива используются в предложениях нереального сравнения, тогда как в русском языке глагол в них употребляется в индикативе: </w:t>
      </w:r>
      <w:r w:rsidRPr="004A33E0">
        <w:rPr>
          <w:rStyle w:val="ft88"/>
          <w:i/>
          <w:iCs/>
          <w:color w:val="000000"/>
          <w:sz w:val="28"/>
          <w:szCs w:val="28"/>
        </w:rPr>
        <w:t xml:space="preserve">Он делает вид, что будто бы никогда не слышал об этом -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tut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so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als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ob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davon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nie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etwas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gewußt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8"/>
          <w:i/>
          <w:iCs/>
          <w:color w:val="000000"/>
          <w:sz w:val="28"/>
          <w:szCs w:val="28"/>
        </w:rPr>
        <w:t>habe</w:t>
      </w:r>
      <w:proofErr w:type="spellEnd"/>
      <w:r w:rsidRPr="004A33E0">
        <w:rPr>
          <w:rStyle w:val="ft88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07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Еще одной сферой применения презентного конъюнктива являются предложения косвенной речи. В русском языке в них глаголы стоят в индикативе: </w:t>
      </w:r>
      <w:r w:rsidRPr="004A33E0">
        <w:rPr>
          <w:rStyle w:val="ft84"/>
          <w:i/>
          <w:iCs/>
          <w:color w:val="000000"/>
          <w:sz w:val="28"/>
          <w:szCs w:val="28"/>
        </w:rPr>
        <w:t xml:space="preserve">Он сказал, что занят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sagte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beschäftigt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Он сказал, что был занят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sagte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beschäftigt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gewesen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Он сказал, что будет занят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sagte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werde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beschäftigt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43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80"/>
          <w:color w:val="000000"/>
          <w:sz w:val="28"/>
          <w:szCs w:val="28"/>
        </w:rPr>
        <w:t xml:space="preserve">случае совпадения форм презентного конъюнктива с индикативом вместо них употребляется </w:t>
      </w:r>
      <w:proofErr w:type="spellStart"/>
      <w:r w:rsidRPr="004A33E0">
        <w:rPr>
          <w:rStyle w:val="ft180"/>
          <w:color w:val="000000"/>
          <w:sz w:val="28"/>
          <w:szCs w:val="28"/>
        </w:rPr>
        <w:t>претеритальный</w:t>
      </w:r>
      <w:proofErr w:type="spellEnd"/>
      <w:r w:rsidRPr="004A33E0">
        <w:rPr>
          <w:rStyle w:val="ft180"/>
          <w:color w:val="000000"/>
          <w:sz w:val="28"/>
          <w:szCs w:val="28"/>
        </w:rPr>
        <w:t xml:space="preserve"> конъюнктив.</w:t>
      </w:r>
    </w:p>
    <w:p w:rsidR="001C24EC" w:rsidRPr="004A33E0" w:rsidRDefault="001C24EC" w:rsidP="001C24EC">
      <w:pPr>
        <w:pStyle w:val="p107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de-DE"/>
        </w:rPr>
      </w:pPr>
      <w:r w:rsidRPr="004A33E0">
        <w:rPr>
          <w:color w:val="000000"/>
          <w:sz w:val="28"/>
          <w:szCs w:val="28"/>
        </w:rPr>
        <w:t xml:space="preserve">Формы повелительного наклонения и императива, которые в обоих языках имеют, как отмечалось выше, лишь незначительно различающуюся структуру, выполняют одинаковую первичную функцию: они служат для выражения приказа, просьбы, совета и </w:t>
      </w:r>
      <w:proofErr w:type="gramStart"/>
      <w:r w:rsidRPr="004A33E0">
        <w:rPr>
          <w:color w:val="000000"/>
          <w:sz w:val="28"/>
          <w:szCs w:val="28"/>
        </w:rPr>
        <w:t>т.п.</w:t>
      </w:r>
      <w:proofErr w:type="gramEnd"/>
      <w:r w:rsidRPr="004A33E0">
        <w:rPr>
          <w:color w:val="000000"/>
          <w:sz w:val="28"/>
          <w:szCs w:val="28"/>
        </w:rPr>
        <w:t>: </w:t>
      </w:r>
      <w:r w:rsidRPr="004A33E0">
        <w:rPr>
          <w:rStyle w:val="ft9"/>
          <w:i/>
          <w:iCs/>
          <w:color w:val="000000"/>
          <w:sz w:val="28"/>
          <w:szCs w:val="28"/>
        </w:rPr>
        <w:t xml:space="preserve">Сходите на эту выставку -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Gehen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lastRenderedPageBreak/>
        <w:t>Sie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mal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in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diese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</w:rPr>
        <w:t>Ausstellung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</w:rPr>
        <w:t>, Встань! Встаньте</w:t>
      </w:r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! - Steh auf. Steht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>auß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 Stehen Sie </w:t>
      </w:r>
      <w:proofErr w:type="spellStart"/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>auß</w:t>
      </w:r>
      <w:proofErr w:type="spellEnd"/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, </w:t>
      </w:r>
      <w:r w:rsidRPr="004A33E0">
        <w:rPr>
          <w:rStyle w:val="ft9"/>
          <w:i/>
          <w:iCs/>
          <w:color w:val="000000"/>
          <w:sz w:val="28"/>
          <w:szCs w:val="28"/>
        </w:rPr>
        <w:t>Принеси</w:t>
      </w:r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, </w:t>
      </w:r>
      <w:r w:rsidRPr="004A33E0">
        <w:rPr>
          <w:rStyle w:val="ft9"/>
          <w:i/>
          <w:iCs/>
          <w:color w:val="000000"/>
          <w:sz w:val="28"/>
          <w:szCs w:val="28"/>
        </w:rPr>
        <w:t>пожалуйста</w:t>
      </w:r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, </w:t>
      </w:r>
      <w:r w:rsidRPr="004A33E0">
        <w:rPr>
          <w:rStyle w:val="ft9"/>
          <w:i/>
          <w:iCs/>
          <w:color w:val="000000"/>
          <w:sz w:val="28"/>
          <w:szCs w:val="28"/>
        </w:rPr>
        <w:t>книгу</w:t>
      </w:r>
      <w:r w:rsidRPr="004A33E0">
        <w:rPr>
          <w:rStyle w:val="ft9"/>
          <w:i/>
          <w:iCs/>
          <w:color w:val="000000"/>
          <w:sz w:val="28"/>
          <w:szCs w:val="28"/>
          <w:lang w:val="de-DE"/>
        </w:rPr>
        <w:t xml:space="preserve"> - Hol bitte das Buch.</w:t>
      </w:r>
    </w:p>
    <w:p w:rsidR="001C24EC" w:rsidRPr="00616E2D" w:rsidRDefault="001C24EC" w:rsidP="001C24EC">
      <w:pPr>
        <w:pStyle w:val="p159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93"/>
          <w:color w:val="000000"/>
          <w:sz w:val="28"/>
          <w:szCs w:val="28"/>
        </w:rPr>
        <w:t>обоих языках императив может использоваться, кроме того, в ус</w:t>
      </w:r>
      <w:r w:rsidRPr="004A33E0">
        <w:rPr>
          <w:color w:val="000000"/>
          <w:sz w:val="28"/>
          <w:szCs w:val="28"/>
        </w:rPr>
        <w:t>ловно-следственных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предложениях. Правда, с некоторыми различиями. В русском языке форма второго лица единственного числа соотносится со всеми грамматическими лицами: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84"/>
          <w:i/>
          <w:iCs/>
          <w:color w:val="000000"/>
          <w:sz w:val="28"/>
          <w:szCs w:val="28"/>
        </w:rPr>
        <w:t xml:space="preserve">Поразмысли я/ ты/ он/ мы/ вы тогда лучше, этого бы не случилось бы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Wenn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ich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es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mir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damals</w:t>
      </w:r>
      <w:proofErr w:type="spellEnd"/>
      <w:r>
        <w:rPr>
          <w:rStyle w:val="ft84"/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besser</w:t>
      </w:r>
      <w:r w:rsidRPr="00616E2D">
        <w:rPr>
          <w:i/>
          <w:iCs/>
          <w:color w:val="000000"/>
          <w:sz w:val="28"/>
          <w:szCs w:val="28"/>
        </w:rPr>
        <w:t xml:space="preserve"> ü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berlegt</w:t>
      </w:r>
      <w:proofErr w:type="spellEnd"/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h</w:t>
      </w:r>
      <w:r w:rsidRPr="00616E2D">
        <w:rPr>
          <w:i/>
          <w:iCs/>
          <w:color w:val="000000"/>
          <w:sz w:val="28"/>
          <w:szCs w:val="28"/>
        </w:rPr>
        <w:t>ä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tte</w:t>
      </w:r>
      <w:proofErr w:type="spellEnd"/>
      <w:r w:rsidRPr="00616E2D">
        <w:rPr>
          <w:i/>
          <w:iCs/>
          <w:color w:val="000000"/>
          <w:sz w:val="28"/>
          <w:szCs w:val="28"/>
        </w:rPr>
        <w:t xml:space="preserve">, </w:t>
      </w:r>
      <w:r w:rsidRPr="004A33E0">
        <w:rPr>
          <w:i/>
          <w:iCs/>
          <w:color w:val="000000"/>
          <w:sz w:val="28"/>
          <w:szCs w:val="28"/>
          <w:lang w:val="de-DE"/>
        </w:rPr>
        <w:t>w</w:t>
      </w:r>
      <w:r w:rsidRPr="00616E2D">
        <w:rPr>
          <w:i/>
          <w:iCs/>
          <w:color w:val="000000"/>
          <w:sz w:val="28"/>
          <w:szCs w:val="28"/>
        </w:rPr>
        <w:t>ä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re</w:t>
      </w:r>
      <w:proofErr w:type="spellEnd"/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das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nicht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passiert</w:t>
      </w:r>
      <w:r w:rsidRPr="00616E2D">
        <w:rPr>
          <w:i/>
          <w:iCs/>
          <w:color w:val="000000"/>
          <w:sz w:val="28"/>
          <w:szCs w:val="28"/>
        </w:rPr>
        <w:t xml:space="preserve">. </w:t>
      </w:r>
      <w:r w:rsidRPr="004A33E0">
        <w:rPr>
          <w:i/>
          <w:iCs/>
          <w:color w:val="000000"/>
          <w:sz w:val="28"/>
          <w:szCs w:val="28"/>
          <w:lang w:val="de-DE"/>
        </w:rPr>
        <w:t>Wenn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du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es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A33E0">
        <w:rPr>
          <w:i/>
          <w:iCs/>
          <w:color w:val="000000"/>
          <w:sz w:val="28"/>
          <w:szCs w:val="28"/>
          <w:lang w:val="de-DE"/>
        </w:rPr>
        <w:t>dir</w:t>
      </w:r>
      <w:r w:rsidRPr="00616E2D">
        <w:rPr>
          <w:i/>
          <w:iCs/>
          <w:color w:val="000000"/>
          <w:sz w:val="28"/>
          <w:szCs w:val="28"/>
        </w:rPr>
        <w:t>....</w:t>
      </w:r>
      <w:proofErr w:type="gramEnd"/>
      <w:r w:rsidRPr="00616E2D">
        <w:rPr>
          <w:i/>
          <w:iCs/>
          <w:color w:val="000000"/>
          <w:sz w:val="28"/>
          <w:szCs w:val="28"/>
        </w:rPr>
        <w:t xml:space="preserve">, </w:t>
      </w:r>
      <w:r w:rsidRPr="004A33E0">
        <w:rPr>
          <w:i/>
          <w:iCs/>
          <w:color w:val="000000"/>
          <w:sz w:val="28"/>
          <w:szCs w:val="28"/>
          <w:lang w:val="de-DE"/>
        </w:rPr>
        <w:t>Wenn</w:t>
      </w:r>
      <w:r w:rsidRPr="00616E2D">
        <w:rPr>
          <w:i/>
          <w:iCs/>
          <w:color w:val="000000"/>
          <w:sz w:val="28"/>
          <w:szCs w:val="28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wir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es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uns</w:t>
      </w:r>
      <w:proofErr w:type="spellEnd"/>
      <w:r w:rsidRPr="004A33E0">
        <w:rPr>
          <w:i/>
          <w:iCs/>
          <w:color w:val="000000"/>
          <w:sz w:val="28"/>
          <w:szCs w:val="28"/>
        </w:rPr>
        <w:t>...</w:t>
      </w:r>
    </w:p>
    <w:p w:rsidR="001C24EC" w:rsidRPr="004A33E0" w:rsidRDefault="001C24EC" w:rsidP="001C24EC">
      <w:pPr>
        <w:pStyle w:val="p15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00"/>
          <w:color w:val="000000"/>
          <w:sz w:val="28"/>
          <w:szCs w:val="28"/>
        </w:rPr>
        <w:t>немецком языке такое соотнесение невозможно. Кроме того, ус</w:t>
      </w:r>
      <w:r w:rsidRPr="004A33E0">
        <w:rPr>
          <w:color w:val="000000"/>
          <w:sz w:val="28"/>
          <w:szCs w:val="28"/>
        </w:rPr>
        <w:t>ловно-следственные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высказывания в немецком языке имеют иной временной план: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Klopf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an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so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dir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aufgetan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49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00"/>
          <w:color w:val="000000"/>
          <w:sz w:val="28"/>
          <w:szCs w:val="28"/>
        </w:rPr>
        <w:t>русском языке форма повелительного наклонения может служить еще и для выражения неожиданности действия: </w:t>
      </w:r>
      <w:proofErr w:type="gramStart"/>
      <w:r w:rsidRPr="004A33E0">
        <w:rPr>
          <w:rStyle w:val="ft84"/>
          <w:i/>
          <w:iCs/>
          <w:color w:val="000000"/>
          <w:sz w:val="28"/>
          <w:szCs w:val="28"/>
        </w:rPr>
        <w:t>А</w:t>
      </w:r>
      <w:proofErr w:type="gramEnd"/>
      <w:r w:rsidRPr="004A33E0">
        <w:rPr>
          <w:rStyle w:val="ft84"/>
          <w:i/>
          <w:iCs/>
          <w:color w:val="000000"/>
          <w:sz w:val="28"/>
          <w:szCs w:val="28"/>
        </w:rPr>
        <w:t xml:space="preserve"> он вдруг и скажи,</w:t>
      </w:r>
    </w:p>
    <w:p w:rsidR="001C24EC" w:rsidRPr="004A33E0" w:rsidRDefault="001C24EC" w:rsidP="001C24EC">
      <w:pPr>
        <w:pStyle w:val="p61"/>
        <w:spacing w:before="0" w:beforeAutospacing="0" w:after="0" w:afterAutospacing="0"/>
        <w:ind w:firstLine="851"/>
        <w:rPr>
          <w:i/>
          <w:iCs/>
          <w:color w:val="000000"/>
          <w:sz w:val="28"/>
          <w:szCs w:val="28"/>
          <w:lang w:val="de-DE"/>
        </w:rPr>
      </w:pPr>
      <w:r w:rsidRPr="004A33E0">
        <w:rPr>
          <w:i/>
          <w:iCs/>
          <w:color w:val="000000"/>
          <w:sz w:val="28"/>
          <w:szCs w:val="28"/>
        </w:rPr>
        <w:t>что</w:t>
      </w:r>
      <w:r w:rsidRPr="004A33E0">
        <w:rPr>
          <w:i/>
          <w:iCs/>
          <w:color w:val="000000"/>
          <w:sz w:val="28"/>
          <w:szCs w:val="28"/>
          <w:lang w:val="de-DE"/>
        </w:rPr>
        <w:t xml:space="preserve"> ...-</w:t>
      </w:r>
      <w:proofErr w:type="spellStart"/>
      <w:r w:rsidRPr="004A33E0">
        <w:rPr>
          <w:i/>
          <w:iCs/>
          <w:color w:val="000000"/>
          <w:sz w:val="28"/>
          <w:szCs w:val="28"/>
          <w:lang w:val="de-DE"/>
        </w:rPr>
        <w:t>Erplatze</w:t>
      </w:r>
      <w:proofErr w:type="spellEnd"/>
      <w:r w:rsidRPr="004A33E0">
        <w:rPr>
          <w:i/>
          <w:iCs/>
          <w:color w:val="000000"/>
          <w:sz w:val="28"/>
          <w:szCs w:val="28"/>
          <w:lang w:val="de-DE"/>
        </w:rPr>
        <w:t xml:space="preserve"> aber plötzlich damit heraus, dc$...</w:t>
      </w:r>
    </w:p>
    <w:p w:rsidR="001C24EC" w:rsidRPr="004A33E0" w:rsidRDefault="001C24EC" w:rsidP="001C24EC">
      <w:pPr>
        <w:pStyle w:val="p11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В разговорной речи в русском языке форма повелительного наклонения в определенных контекстах может выражать косвенное долженствование: </w:t>
      </w:r>
      <w:r w:rsidRPr="004A33E0">
        <w:rPr>
          <w:rStyle w:val="ft84"/>
          <w:i/>
          <w:iCs/>
          <w:color w:val="000000"/>
          <w:sz w:val="28"/>
          <w:szCs w:val="28"/>
        </w:rPr>
        <w:t xml:space="preserve">Ты будешь веселиться, а я сиди дома?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Du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wirst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dich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amüsieren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und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ich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soll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zu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Hause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bleiben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?</w:t>
      </w:r>
    </w:p>
    <w:p w:rsidR="001C24EC" w:rsidRPr="004A33E0" w:rsidRDefault="001C24EC" w:rsidP="001C24EC">
      <w:pPr>
        <w:pStyle w:val="p11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Сопоставление показало, что сфера употребления сослагательного наклонения в русском языке уже, чем сфера применения форм конъюнктива в немецком языке. Русский императив </w:t>
      </w:r>
      <w:proofErr w:type="spellStart"/>
      <w:r w:rsidRPr="004A33E0">
        <w:rPr>
          <w:color w:val="000000"/>
          <w:sz w:val="28"/>
          <w:szCs w:val="28"/>
        </w:rPr>
        <w:t>полифункциональнее</w:t>
      </w:r>
      <w:proofErr w:type="spellEnd"/>
      <w:r w:rsidRPr="004A33E0">
        <w:rPr>
          <w:color w:val="000000"/>
          <w:sz w:val="28"/>
          <w:szCs w:val="28"/>
        </w:rPr>
        <w:t>, чем немецкий.</w:t>
      </w:r>
    </w:p>
    <w:p w:rsidR="001C24EC" w:rsidRPr="004A33E0" w:rsidRDefault="001C24EC" w:rsidP="001C24EC">
      <w:pPr>
        <w:pStyle w:val="p36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При сопоставлении </w:t>
      </w:r>
      <w:r w:rsidRPr="004A33E0">
        <w:rPr>
          <w:rStyle w:val="ft65"/>
          <w:b/>
          <w:bCs/>
          <w:color w:val="000000"/>
          <w:sz w:val="28"/>
          <w:szCs w:val="28"/>
        </w:rPr>
        <w:t>категории залога </w:t>
      </w:r>
      <w:r w:rsidRPr="004A33E0">
        <w:rPr>
          <w:color w:val="000000"/>
          <w:sz w:val="28"/>
          <w:szCs w:val="28"/>
        </w:rPr>
        <w:t xml:space="preserve">будет исходить из представления о том, что она двучленна и что ее </w:t>
      </w:r>
      <w:proofErr w:type="spellStart"/>
      <w:r w:rsidRPr="004A33E0">
        <w:rPr>
          <w:color w:val="000000"/>
          <w:sz w:val="28"/>
          <w:szCs w:val="28"/>
        </w:rPr>
        <w:t>противочленами</w:t>
      </w:r>
      <w:proofErr w:type="spellEnd"/>
      <w:r w:rsidRPr="004A33E0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65"/>
          <w:b/>
          <w:bCs/>
          <w:color w:val="000000"/>
          <w:sz w:val="28"/>
          <w:szCs w:val="28"/>
        </w:rPr>
        <w:t>действительный и страдательный залоги, </w:t>
      </w:r>
      <w:r w:rsidRPr="004A33E0">
        <w:rPr>
          <w:color w:val="000000"/>
          <w:sz w:val="28"/>
          <w:szCs w:val="28"/>
        </w:rPr>
        <w:t>или в других терминах,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65"/>
          <w:b/>
          <w:bCs/>
          <w:color w:val="000000"/>
          <w:sz w:val="28"/>
          <w:szCs w:val="28"/>
        </w:rPr>
        <w:t>актив </w:t>
      </w:r>
      <w:proofErr w:type="spellStart"/>
      <w:r w:rsidRPr="004A33E0">
        <w:rPr>
          <w:color w:val="000000"/>
          <w:sz w:val="28"/>
          <w:szCs w:val="28"/>
        </w:rPr>
        <w:t>и</w:t>
      </w:r>
      <w:r w:rsidRPr="004A33E0">
        <w:rPr>
          <w:rStyle w:val="ft65"/>
          <w:b/>
          <w:bCs/>
          <w:color w:val="000000"/>
          <w:sz w:val="28"/>
          <w:szCs w:val="28"/>
        </w:rPr>
        <w:t>пассив</w:t>
      </w:r>
      <w:proofErr w:type="spellEnd"/>
      <w:r w:rsidRPr="004A33E0">
        <w:rPr>
          <w:rStyle w:val="ft65"/>
          <w:b/>
          <w:b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41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Характер отношения между активным и пассивным предложениями до сих пор вызывает дискуссии и трактуется с разных позиций. Наиболее приемлемой представляется точка зрения, что активное и пассивное предложения позволяют представить одну и ту же ситуацию,</w:t>
      </w:r>
      <w:r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одно и то же субъектно-</w:t>
      </w:r>
      <w:proofErr w:type="spellStart"/>
      <w:r w:rsidRPr="004A33E0">
        <w:rPr>
          <w:color w:val="000000"/>
          <w:sz w:val="28"/>
          <w:szCs w:val="28"/>
        </w:rPr>
        <w:t>объектноеотношение</w:t>
      </w:r>
      <w:proofErr w:type="spellEnd"/>
      <w:r w:rsidRPr="004A33E0">
        <w:rPr>
          <w:color w:val="000000"/>
          <w:sz w:val="28"/>
          <w:szCs w:val="28"/>
        </w:rPr>
        <w:t xml:space="preserve"> под разными углами зрения. Если в активном предложении высказывание строится относительно имени действующего лица, то в пассивном предложении высказывание строится относительно имени объекта действия.</w:t>
      </w:r>
    </w:p>
    <w:p w:rsidR="001C24EC" w:rsidRPr="004A33E0" w:rsidRDefault="001C24EC" w:rsidP="001C24EC">
      <w:pPr>
        <w:pStyle w:val="p12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93"/>
          <w:color w:val="000000"/>
          <w:sz w:val="28"/>
          <w:szCs w:val="28"/>
        </w:rPr>
        <w:t>предыдущих лекциях речь шла в основном о формах глагола в активных предложениях, хотя многое из сказанного ранее относится и</w:t>
      </w:r>
      <w:r>
        <w:rPr>
          <w:rStyle w:val="ft93"/>
          <w:color w:val="000000"/>
          <w:sz w:val="28"/>
          <w:szCs w:val="28"/>
        </w:rPr>
        <w:t xml:space="preserve"> </w:t>
      </w:r>
      <w:r w:rsidRPr="004A33E0">
        <w:rPr>
          <w:rStyle w:val="ft22"/>
          <w:color w:val="000000"/>
          <w:sz w:val="28"/>
          <w:szCs w:val="28"/>
        </w:rPr>
        <w:t>к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89"/>
          <w:color w:val="000000"/>
          <w:sz w:val="28"/>
          <w:szCs w:val="28"/>
        </w:rPr>
        <w:t>формам глагола в пассивных предложениях. Ниже речь пойдет о том, что относится к самим пассивным предложениям.</w:t>
      </w:r>
    </w:p>
    <w:p w:rsidR="001C24EC" w:rsidRPr="004A33E0" w:rsidRDefault="001C24EC" w:rsidP="001C24EC">
      <w:pPr>
        <w:pStyle w:val="p32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Сопоставляя образование формы страдательного залога в русском языке и пассива в немецком языке, следует отметить, что в русском языке используются как синтетический, так и аналитический способы, тогда как в немецком - только аналитический, причем в немецком языке </w:t>
      </w:r>
      <w:r w:rsidRPr="004A33E0">
        <w:rPr>
          <w:rStyle w:val="ft65"/>
          <w:b/>
          <w:bCs/>
          <w:color w:val="000000"/>
          <w:sz w:val="28"/>
          <w:szCs w:val="28"/>
        </w:rPr>
        <w:t>пассив действия </w:t>
      </w:r>
      <w:r w:rsidRPr="004A33E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65"/>
          <w:b/>
          <w:bCs/>
          <w:color w:val="000000"/>
          <w:sz w:val="28"/>
          <w:szCs w:val="28"/>
        </w:rPr>
        <w:t>пассив состояния </w:t>
      </w:r>
      <w:r w:rsidRPr="004A33E0">
        <w:rPr>
          <w:color w:val="000000"/>
          <w:sz w:val="28"/>
          <w:szCs w:val="28"/>
        </w:rPr>
        <w:t>в формальном плане четко разграничены.</w:t>
      </w:r>
    </w:p>
    <w:p w:rsidR="001C24EC" w:rsidRPr="00616E2D" w:rsidRDefault="001C24EC" w:rsidP="001C24EC">
      <w:pPr>
        <w:pStyle w:val="p20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22"/>
          <w:color w:val="000000"/>
          <w:sz w:val="28"/>
          <w:szCs w:val="28"/>
        </w:rPr>
        <w:t>В</w:t>
      </w:r>
      <w:r>
        <w:rPr>
          <w:rStyle w:val="ft22"/>
          <w:color w:val="000000"/>
          <w:sz w:val="28"/>
          <w:szCs w:val="28"/>
        </w:rPr>
        <w:t xml:space="preserve"> </w:t>
      </w:r>
      <w:r w:rsidRPr="004A33E0">
        <w:rPr>
          <w:rStyle w:val="ft179"/>
          <w:color w:val="000000"/>
          <w:sz w:val="28"/>
          <w:szCs w:val="28"/>
        </w:rPr>
        <w:t>русском языке образование форм страдательного залога связано с видовыми различиями. Глаголы совершенного вида используются только</w:t>
      </w:r>
      <w:r>
        <w:rPr>
          <w:rStyle w:val="ft179"/>
          <w:color w:val="000000"/>
          <w:sz w:val="28"/>
          <w:szCs w:val="28"/>
        </w:rPr>
        <w:t xml:space="preserve"> </w:t>
      </w:r>
      <w:r w:rsidRPr="00616E2D">
        <w:rPr>
          <w:rStyle w:val="ft22"/>
          <w:iCs/>
          <w:color w:val="000000"/>
          <w:sz w:val="28"/>
          <w:szCs w:val="28"/>
        </w:rPr>
        <w:t xml:space="preserve">в </w:t>
      </w:r>
      <w:r w:rsidRPr="00616E2D">
        <w:rPr>
          <w:rStyle w:val="ft230"/>
          <w:iCs/>
          <w:color w:val="000000"/>
          <w:sz w:val="28"/>
          <w:szCs w:val="28"/>
        </w:rPr>
        <w:t>аналитических конструкциях:</w:t>
      </w:r>
      <w:r w:rsidRPr="004A33E0">
        <w:rPr>
          <w:rStyle w:val="ft230"/>
          <w:i/>
          <w:iCs/>
          <w:color w:val="000000"/>
          <w:sz w:val="28"/>
          <w:szCs w:val="28"/>
        </w:rPr>
        <w:t> </w:t>
      </w:r>
      <w:r w:rsidRPr="004A33E0">
        <w:rPr>
          <w:i/>
          <w:iCs/>
          <w:color w:val="000000"/>
          <w:sz w:val="28"/>
          <w:szCs w:val="28"/>
        </w:rPr>
        <w:t>дом построен, был построен, будет построен.</w:t>
      </w:r>
      <w:r>
        <w:rPr>
          <w:i/>
          <w:iCs/>
          <w:color w:val="000000"/>
          <w:sz w:val="28"/>
          <w:szCs w:val="28"/>
        </w:rPr>
        <w:t xml:space="preserve"> </w:t>
      </w:r>
      <w:r w:rsidRPr="00616E2D">
        <w:rPr>
          <w:rStyle w:val="ft60"/>
          <w:iCs/>
          <w:color w:val="000000"/>
          <w:sz w:val="28"/>
          <w:szCs w:val="28"/>
        </w:rPr>
        <w:lastRenderedPageBreak/>
        <w:t>Глаголы несовершенного вида в зависимости от их семантики могут иметь как синтетические</w:t>
      </w:r>
      <w:r w:rsidRPr="004A33E0">
        <w:rPr>
          <w:rStyle w:val="ft60"/>
          <w:i/>
          <w:iCs/>
          <w:color w:val="000000"/>
          <w:sz w:val="28"/>
          <w:szCs w:val="28"/>
        </w:rPr>
        <w:t> </w:t>
      </w:r>
      <w:r w:rsidRPr="004A33E0">
        <w:rPr>
          <w:i/>
          <w:iCs/>
          <w:color w:val="000000"/>
          <w:sz w:val="28"/>
          <w:szCs w:val="28"/>
        </w:rPr>
        <w:t>(дом строится, строился, будет строиться, будет построен),</w:t>
      </w:r>
      <w:r>
        <w:rPr>
          <w:i/>
          <w:iCs/>
          <w:color w:val="000000"/>
          <w:sz w:val="28"/>
          <w:szCs w:val="28"/>
        </w:rPr>
        <w:t xml:space="preserve"> </w:t>
      </w:r>
      <w:r w:rsidRPr="00616E2D">
        <w:rPr>
          <w:rStyle w:val="ft60"/>
          <w:iCs/>
          <w:color w:val="000000"/>
          <w:sz w:val="28"/>
          <w:szCs w:val="28"/>
        </w:rPr>
        <w:t>так и аналитические формы:</w:t>
      </w:r>
      <w:r w:rsidRPr="004A33E0">
        <w:rPr>
          <w:rStyle w:val="ft60"/>
          <w:i/>
          <w:iCs/>
          <w:color w:val="000000"/>
          <w:sz w:val="28"/>
          <w:szCs w:val="28"/>
        </w:rPr>
        <w:t> </w:t>
      </w:r>
      <w:r w:rsidRPr="004A33E0">
        <w:rPr>
          <w:i/>
          <w:iCs/>
          <w:color w:val="000000"/>
          <w:sz w:val="28"/>
          <w:szCs w:val="28"/>
        </w:rPr>
        <w:t>Он всеми уважаем, Он был всеми уважаем, он будет всеми уважаем.</w:t>
      </w:r>
    </w:p>
    <w:p w:rsidR="001C24EC" w:rsidRPr="000E06FB" w:rsidRDefault="001C24EC" w:rsidP="001C24EC">
      <w:pPr>
        <w:pStyle w:val="p12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rStyle w:val="ft13"/>
          <w:color w:val="000000"/>
          <w:sz w:val="28"/>
          <w:szCs w:val="28"/>
        </w:rPr>
        <w:t>В</w:t>
      </w:r>
      <w:r>
        <w:rPr>
          <w:rStyle w:val="ft13"/>
          <w:color w:val="000000"/>
          <w:sz w:val="28"/>
          <w:szCs w:val="28"/>
        </w:rPr>
        <w:t xml:space="preserve"> </w:t>
      </w:r>
      <w:r w:rsidRPr="004A33E0">
        <w:rPr>
          <w:rStyle w:val="ft117"/>
          <w:color w:val="000000"/>
          <w:sz w:val="28"/>
          <w:szCs w:val="28"/>
        </w:rPr>
        <w:t>обоих языках имеются глаголы, которые не выступают в формах пассива. По разным причинам в русском языке к ним относятся:</w:t>
      </w:r>
      <w:r>
        <w:rPr>
          <w:rStyle w:val="ft117"/>
          <w:color w:val="000000"/>
          <w:sz w:val="28"/>
          <w:szCs w:val="28"/>
        </w:rPr>
        <w:t xml:space="preserve"> </w:t>
      </w:r>
      <w:r w:rsidRPr="004A33E0">
        <w:rPr>
          <w:rStyle w:val="ft15"/>
          <w:i/>
          <w:iCs/>
          <w:color w:val="000000"/>
          <w:sz w:val="28"/>
          <w:szCs w:val="28"/>
        </w:rPr>
        <w:t>поблагодарить, доконать, застать, швырнуть, нести, вешать </w:t>
      </w:r>
      <w:r w:rsidRPr="004A33E0">
        <w:rPr>
          <w:color w:val="000000"/>
          <w:sz w:val="28"/>
          <w:szCs w:val="28"/>
        </w:rPr>
        <w:t>и др. В немецких грамматиках обычно отмечают, что в пассиве не употребляются глаголы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behalten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besitzen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bekommen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haben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erhalten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kriegen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kennen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4A33E0">
        <w:rPr>
          <w:rStyle w:val="ft15"/>
          <w:i/>
          <w:iCs/>
          <w:color w:val="000000"/>
          <w:sz w:val="28"/>
          <w:szCs w:val="28"/>
        </w:rPr>
        <w:t>wissen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 ,</w:t>
      </w:r>
      <w:proofErr w:type="gramEnd"/>
      <w:r w:rsidRPr="004A33E0">
        <w:rPr>
          <w:rStyle w:val="ft15"/>
          <w:i/>
          <w:iCs/>
          <w:color w:val="000000"/>
          <w:sz w:val="28"/>
          <w:szCs w:val="28"/>
        </w:rPr>
        <w:t> </w:t>
      </w:r>
      <w:r w:rsidRPr="004A33E0">
        <w:rPr>
          <w:color w:val="000000"/>
          <w:sz w:val="28"/>
          <w:szCs w:val="28"/>
        </w:rPr>
        <w:t xml:space="preserve">и что пассивных </w:t>
      </w:r>
      <w:proofErr w:type="spellStart"/>
      <w:r w:rsidRPr="004A33E0">
        <w:rPr>
          <w:color w:val="000000"/>
          <w:sz w:val="28"/>
          <w:szCs w:val="28"/>
        </w:rPr>
        <w:t>коррелатов</w:t>
      </w:r>
      <w:proofErr w:type="spellEnd"/>
      <w:r w:rsidRPr="004A33E0">
        <w:rPr>
          <w:color w:val="000000"/>
          <w:sz w:val="28"/>
          <w:szCs w:val="28"/>
        </w:rPr>
        <w:t xml:space="preserve"> не имеют предложения типа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Er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senkte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den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15"/>
          <w:i/>
          <w:iCs/>
          <w:color w:val="000000"/>
          <w:sz w:val="28"/>
          <w:szCs w:val="28"/>
        </w:rPr>
        <w:t>Kopf</w:t>
      </w:r>
      <w:proofErr w:type="spellEnd"/>
      <w:r w:rsidRPr="004A33E0">
        <w:rPr>
          <w:rStyle w:val="ft15"/>
          <w:i/>
          <w:iCs/>
          <w:color w:val="000000"/>
          <w:sz w:val="28"/>
          <w:szCs w:val="28"/>
        </w:rPr>
        <w:t>. К</w:t>
      </w:r>
      <w:r w:rsidRPr="004A33E0">
        <w:rPr>
          <w:rStyle w:val="ft15"/>
          <w:i/>
          <w:iCs/>
          <w:color w:val="000000"/>
          <w:sz w:val="28"/>
          <w:szCs w:val="28"/>
          <w:lang w:val="de-DE"/>
        </w:rPr>
        <w:t> </w:t>
      </w:r>
      <w:r w:rsidRPr="004A33E0">
        <w:rPr>
          <w:color w:val="000000"/>
          <w:sz w:val="28"/>
          <w:szCs w:val="28"/>
        </w:rPr>
        <w:t>ним</w:t>
      </w:r>
      <w:r w:rsidRPr="000E06FB"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можно</w:t>
      </w:r>
      <w:r w:rsidRPr="000E06FB"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добавить</w:t>
      </w:r>
      <w:r w:rsidRPr="000E06FB"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и</w:t>
      </w:r>
      <w:r w:rsidRPr="000E06FB"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такие</w:t>
      </w:r>
      <w:r w:rsidRPr="000E06FB">
        <w:rPr>
          <w:color w:val="000000"/>
          <w:sz w:val="28"/>
          <w:szCs w:val="28"/>
        </w:rPr>
        <w:t xml:space="preserve"> </w:t>
      </w:r>
      <w:r w:rsidRPr="004A33E0">
        <w:rPr>
          <w:color w:val="000000"/>
          <w:sz w:val="28"/>
          <w:szCs w:val="28"/>
        </w:rPr>
        <w:t>предложения</w:t>
      </w:r>
      <w:r w:rsidRPr="000E06FB">
        <w:rPr>
          <w:color w:val="000000"/>
          <w:sz w:val="28"/>
          <w:szCs w:val="28"/>
        </w:rPr>
        <w:t xml:space="preserve">, </w:t>
      </w:r>
      <w:r w:rsidRPr="004A33E0">
        <w:rPr>
          <w:color w:val="000000"/>
          <w:sz w:val="28"/>
          <w:szCs w:val="28"/>
        </w:rPr>
        <w:t>как</w:t>
      </w:r>
      <w:r w:rsidRPr="000E06FB">
        <w:rPr>
          <w:color w:val="000000"/>
          <w:sz w:val="28"/>
          <w:szCs w:val="28"/>
        </w:rPr>
        <w:t>:</w:t>
      </w:r>
    </w:p>
    <w:p w:rsidR="001C24EC" w:rsidRPr="004A33E0" w:rsidRDefault="001C24EC" w:rsidP="001C24EC">
      <w:pPr>
        <w:pStyle w:val="p879"/>
        <w:spacing w:before="0" w:beforeAutospacing="0" w:after="0" w:afterAutospacing="0"/>
        <w:ind w:firstLine="851"/>
        <w:jc w:val="both"/>
        <w:rPr>
          <w:i/>
          <w:iCs/>
          <w:color w:val="000000"/>
          <w:sz w:val="28"/>
          <w:szCs w:val="28"/>
        </w:rPr>
      </w:pPr>
      <w:r w:rsidRPr="004A33E0">
        <w:rPr>
          <w:i/>
          <w:iCs/>
          <w:color w:val="000000"/>
          <w:sz w:val="28"/>
          <w:szCs w:val="28"/>
          <w:lang w:val="de-DE"/>
        </w:rPr>
        <w:t>Langeweile</w:t>
      </w:r>
      <w:r w:rsidRPr="001C24EC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wandelte</w:t>
      </w:r>
      <w:r w:rsidRPr="001C24EC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ihn</w:t>
      </w:r>
      <w:r w:rsidRPr="001C24EC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4A33E0">
        <w:rPr>
          <w:i/>
          <w:iCs/>
          <w:color w:val="000000"/>
          <w:sz w:val="28"/>
          <w:szCs w:val="28"/>
          <w:lang w:val="de-DE"/>
        </w:rPr>
        <w:t>an</w:t>
      </w:r>
      <w:r w:rsidRPr="001C24EC">
        <w:rPr>
          <w:i/>
          <w:iCs/>
          <w:color w:val="000000"/>
          <w:sz w:val="28"/>
          <w:szCs w:val="28"/>
          <w:lang w:val="de-DE"/>
        </w:rPr>
        <w:t xml:space="preserve">. </w:t>
      </w:r>
      <w:r w:rsidRPr="004A33E0">
        <w:rPr>
          <w:i/>
          <w:iCs/>
          <w:color w:val="000000"/>
          <w:sz w:val="28"/>
          <w:szCs w:val="28"/>
          <w:lang w:val="de-DE"/>
        </w:rPr>
        <w:t xml:space="preserve">Der Dienst kam ihm hart an. Der arme Kerl dauert mich. </w:t>
      </w:r>
      <w:proofErr w:type="spellStart"/>
      <w:r w:rsidRPr="004A33E0">
        <w:rPr>
          <w:i/>
          <w:iCs/>
          <w:color w:val="000000"/>
          <w:sz w:val="28"/>
          <w:szCs w:val="28"/>
        </w:rPr>
        <w:t>Ein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seltsames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Gefühl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überkam</w:t>
      </w:r>
      <w:proofErr w:type="spellEnd"/>
      <w:r w:rsidRPr="004A33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i/>
          <w:iCs/>
          <w:color w:val="000000"/>
          <w:sz w:val="28"/>
          <w:szCs w:val="28"/>
        </w:rPr>
        <w:t>ihn</w:t>
      </w:r>
      <w:proofErr w:type="spellEnd"/>
      <w:r w:rsidRPr="004A33E0">
        <w:rPr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20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Сопоставляя грамматическую семантику форм страдательного залога и форм пассива, можно констатировать, что для представления действия в его протяженности в русском языке служат формы глаголов несовершенного вида </w:t>
      </w:r>
      <w:r w:rsidRPr="004A33E0">
        <w:rPr>
          <w:rStyle w:val="ft84"/>
          <w:i/>
          <w:iCs/>
          <w:color w:val="000000"/>
          <w:sz w:val="28"/>
          <w:szCs w:val="28"/>
        </w:rPr>
        <w:t>(Вопрос еще обсуждается), </w:t>
      </w:r>
      <w:r w:rsidRPr="004A33E0">
        <w:rPr>
          <w:color w:val="000000"/>
          <w:sz w:val="28"/>
          <w:szCs w:val="28"/>
        </w:rPr>
        <w:t>а в немецком - форму с глаголом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werden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(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Die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Frage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noch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diskutiert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). </w:t>
      </w:r>
      <w:r w:rsidRPr="004A33E0">
        <w:rPr>
          <w:color w:val="000000"/>
          <w:sz w:val="28"/>
          <w:szCs w:val="28"/>
        </w:rPr>
        <w:t>Значение результата действия в русском языке выражается формами глаголов совершенного вида</w:t>
      </w:r>
      <w:r>
        <w:rPr>
          <w:color w:val="000000"/>
          <w:sz w:val="28"/>
          <w:szCs w:val="28"/>
        </w:rPr>
        <w:t xml:space="preserve"> </w:t>
      </w:r>
      <w:r w:rsidRPr="004A33E0">
        <w:rPr>
          <w:rStyle w:val="ft84"/>
          <w:i/>
          <w:iCs/>
          <w:color w:val="000000"/>
          <w:sz w:val="28"/>
          <w:szCs w:val="28"/>
        </w:rPr>
        <w:t>(Дом был построен), </w:t>
      </w:r>
      <w:r w:rsidRPr="004A33E0">
        <w:rPr>
          <w:color w:val="000000"/>
          <w:sz w:val="28"/>
          <w:szCs w:val="28"/>
        </w:rPr>
        <w:t>а в немецком - формами с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sein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(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Das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Haus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war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gebaut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).</w:t>
      </w:r>
    </w:p>
    <w:p w:rsidR="001C24EC" w:rsidRPr="004A33E0" w:rsidRDefault="001C24EC" w:rsidP="001C24EC">
      <w:pPr>
        <w:pStyle w:val="p84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Согласно оценкам, имеющимся в литературе, создаваемая пассивными предложениями перспектива изображения ситуаций, о которых идет речь, в немецком языке используется значительно чаще, чем в русском.</w:t>
      </w:r>
    </w:p>
    <w:p w:rsidR="001C24EC" w:rsidRPr="00616E2D" w:rsidRDefault="001C24EC" w:rsidP="001C24EC">
      <w:pPr>
        <w:pStyle w:val="p84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 xml:space="preserve">К собственно пассивным предложениям в обоих языках примыкают бессубъектные, или </w:t>
      </w:r>
      <w:proofErr w:type="spellStart"/>
      <w:r w:rsidRPr="004A33E0">
        <w:rPr>
          <w:color w:val="000000"/>
          <w:sz w:val="28"/>
          <w:szCs w:val="28"/>
        </w:rPr>
        <w:t>безноминативные</w:t>
      </w:r>
      <w:proofErr w:type="spellEnd"/>
      <w:r w:rsidRPr="004A33E0">
        <w:rPr>
          <w:color w:val="000000"/>
          <w:sz w:val="28"/>
          <w:szCs w:val="28"/>
        </w:rPr>
        <w:t xml:space="preserve"> конструкции, называемые в </w:t>
      </w:r>
      <w:r w:rsidRPr="00616E2D">
        <w:rPr>
          <w:color w:val="000000"/>
          <w:sz w:val="28"/>
          <w:szCs w:val="28"/>
        </w:rPr>
        <w:t>не</w:t>
      </w:r>
      <w:r w:rsidRPr="00616E2D">
        <w:rPr>
          <w:rStyle w:val="ft67"/>
          <w:bCs/>
          <w:color w:val="000000"/>
          <w:sz w:val="28"/>
          <w:szCs w:val="28"/>
        </w:rPr>
        <w:t>мецких грамматиках </w:t>
      </w:r>
      <w:r w:rsidRPr="00616E2D">
        <w:rPr>
          <w:bCs/>
          <w:color w:val="000000"/>
          <w:sz w:val="28"/>
          <w:szCs w:val="28"/>
        </w:rPr>
        <w:t>безличным,</w:t>
      </w:r>
      <w:r>
        <w:rPr>
          <w:bCs/>
          <w:color w:val="000000"/>
          <w:sz w:val="28"/>
          <w:szCs w:val="28"/>
        </w:rPr>
        <w:t xml:space="preserve"> </w:t>
      </w:r>
      <w:r w:rsidRPr="00616E2D">
        <w:rPr>
          <w:rStyle w:val="ft67"/>
          <w:bCs/>
          <w:color w:val="000000"/>
          <w:sz w:val="28"/>
          <w:szCs w:val="28"/>
        </w:rPr>
        <w:t>или </w:t>
      </w:r>
      <w:r w:rsidRPr="00616E2D">
        <w:rPr>
          <w:bCs/>
          <w:color w:val="000000"/>
          <w:sz w:val="28"/>
          <w:szCs w:val="28"/>
        </w:rPr>
        <w:t>одночленным пассивом</w:t>
      </w:r>
      <w:proofErr w:type="gramStart"/>
      <w:r w:rsidRPr="00616E2D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616E2D">
        <w:rPr>
          <w:rStyle w:val="ft84"/>
          <w:bCs/>
          <w:i/>
          <w:iCs/>
          <w:color w:val="000000"/>
          <w:sz w:val="28"/>
          <w:szCs w:val="28"/>
        </w:rPr>
        <w:t>На</w:t>
      </w:r>
      <w:proofErr w:type="gramEnd"/>
      <w:r w:rsidRPr="00616E2D">
        <w:rPr>
          <w:rStyle w:val="ft84"/>
          <w:bCs/>
          <w:i/>
          <w:iCs/>
          <w:color w:val="000000"/>
          <w:sz w:val="28"/>
          <w:szCs w:val="28"/>
        </w:rPr>
        <w:t xml:space="preserve"> это уже не раз указывалось - </w:t>
      </w:r>
      <w:proofErr w:type="spellStart"/>
      <w:r w:rsidRPr="00616E2D">
        <w:rPr>
          <w:rStyle w:val="ft84"/>
          <w:bCs/>
          <w:i/>
          <w:iCs/>
          <w:color w:val="000000"/>
          <w:sz w:val="28"/>
          <w:szCs w:val="28"/>
        </w:rPr>
        <w:t>Darauf</w:t>
      </w:r>
      <w:proofErr w:type="spellEnd"/>
      <w:r w:rsidRPr="00616E2D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16E2D">
        <w:rPr>
          <w:rStyle w:val="ft84"/>
          <w:bCs/>
          <w:i/>
          <w:iCs/>
          <w:color w:val="000000"/>
          <w:sz w:val="28"/>
          <w:szCs w:val="28"/>
        </w:rPr>
        <w:t>wurde</w:t>
      </w:r>
      <w:proofErr w:type="spellEnd"/>
      <w:r w:rsidRPr="00616E2D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16E2D">
        <w:rPr>
          <w:rStyle w:val="ft84"/>
          <w:bCs/>
          <w:i/>
          <w:iCs/>
          <w:color w:val="000000"/>
          <w:sz w:val="28"/>
          <w:szCs w:val="28"/>
        </w:rPr>
        <w:t>schon</w:t>
      </w:r>
      <w:proofErr w:type="spellEnd"/>
      <w:r w:rsidRPr="00616E2D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16E2D">
        <w:rPr>
          <w:rStyle w:val="ft84"/>
          <w:bCs/>
          <w:i/>
          <w:iCs/>
          <w:color w:val="000000"/>
          <w:sz w:val="28"/>
          <w:szCs w:val="28"/>
        </w:rPr>
        <w:t>mehrmals</w:t>
      </w:r>
      <w:proofErr w:type="spellEnd"/>
      <w:r w:rsidRPr="00616E2D">
        <w:rPr>
          <w:rStyle w:val="ft84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16E2D">
        <w:rPr>
          <w:rStyle w:val="ft84"/>
          <w:bCs/>
          <w:i/>
          <w:iCs/>
          <w:color w:val="000000"/>
          <w:sz w:val="28"/>
          <w:szCs w:val="28"/>
        </w:rPr>
        <w:t>hingewiesen</w:t>
      </w:r>
      <w:proofErr w:type="spellEnd"/>
      <w:r w:rsidRPr="00616E2D">
        <w:rPr>
          <w:rStyle w:val="ft84"/>
          <w:bCs/>
          <w:i/>
          <w:iCs/>
          <w:color w:val="000000"/>
          <w:sz w:val="28"/>
          <w:szCs w:val="28"/>
        </w:rPr>
        <w:t>.</w:t>
      </w:r>
    </w:p>
    <w:p w:rsidR="001C24EC" w:rsidRPr="004A33E0" w:rsidRDefault="001C24EC" w:rsidP="001C24EC">
      <w:pPr>
        <w:pStyle w:val="p159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В отличие от собственно пассивных конструкций, опирающихся на переходные глаголы, в бессубъектных конструкциях используются непереходные глаголы, обозначающие действия, сознательно производимые людьми</w:t>
      </w:r>
      <w:proofErr w:type="gramStart"/>
      <w:r w:rsidRPr="004A33E0">
        <w:rPr>
          <w:color w:val="000000"/>
          <w:sz w:val="28"/>
          <w:szCs w:val="28"/>
        </w:rPr>
        <w:t>: </w:t>
      </w:r>
      <w:r w:rsidRPr="004A33E0">
        <w:rPr>
          <w:rStyle w:val="ft84"/>
          <w:i/>
          <w:iCs/>
          <w:color w:val="000000"/>
          <w:sz w:val="28"/>
          <w:szCs w:val="28"/>
        </w:rPr>
        <w:t>Об</w:t>
      </w:r>
      <w:proofErr w:type="gramEnd"/>
      <w:r w:rsidRPr="004A33E0">
        <w:rPr>
          <w:rStyle w:val="ft84"/>
          <w:i/>
          <w:iCs/>
          <w:color w:val="000000"/>
          <w:sz w:val="28"/>
          <w:szCs w:val="28"/>
        </w:rPr>
        <w:t xml:space="preserve"> этом было сказано в предыдущей главе -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Davon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wurde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im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vorangegangenen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Kapitel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berichtet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.</w:t>
      </w:r>
    </w:p>
    <w:p w:rsidR="001C24EC" w:rsidRDefault="001C24EC" w:rsidP="001C24EC">
      <w:pPr>
        <w:pStyle w:val="p49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33E0">
        <w:rPr>
          <w:color w:val="000000"/>
          <w:sz w:val="28"/>
          <w:szCs w:val="28"/>
        </w:rPr>
        <w:t>Бессубъектные конструкции могут образовываться в немецком языке от большего числа глаголов, чем в русском языке</w:t>
      </w:r>
      <w:proofErr w:type="gramStart"/>
      <w:r w:rsidRPr="004A33E0">
        <w:rPr>
          <w:color w:val="000000"/>
          <w:sz w:val="28"/>
          <w:szCs w:val="28"/>
        </w:rPr>
        <w:t>: Например</w:t>
      </w:r>
      <w:proofErr w:type="gramEnd"/>
      <w:r w:rsidRPr="004A33E0">
        <w:rPr>
          <w:color w:val="000000"/>
          <w:sz w:val="28"/>
          <w:szCs w:val="28"/>
        </w:rPr>
        <w:t>, при переводе на русский язык таких предложений, как: 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Im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Nebenzimmer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laut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gelacht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.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Darüber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wird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noch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 xml:space="preserve"> </w:t>
      </w:r>
      <w:proofErr w:type="spellStart"/>
      <w:r w:rsidRPr="004A33E0">
        <w:rPr>
          <w:rStyle w:val="ft84"/>
          <w:i/>
          <w:iCs/>
          <w:color w:val="000000"/>
          <w:sz w:val="28"/>
          <w:szCs w:val="28"/>
        </w:rPr>
        <w:t>diskutiert</w:t>
      </w:r>
      <w:proofErr w:type="spellEnd"/>
      <w:r w:rsidRPr="004A33E0">
        <w:rPr>
          <w:rStyle w:val="ft84"/>
          <w:i/>
          <w:iCs/>
          <w:color w:val="000000"/>
          <w:sz w:val="28"/>
          <w:szCs w:val="28"/>
        </w:rPr>
        <w:t> </w:t>
      </w:r>
      <w:r w:rsidRPr="004A33E0">
        <w:rPr>
          <w:color w:val="000000"/>
          <w:sz w:val="28"/>
          <w:szCs w:val="28"/>
        </w:rPr>
        <w:t>должны быть использованы предложения иной конструкции.</w:t>
      </w:r>
    </w:p>
    <w:p w:rsidR="004F4505" w:rsidRDefault="004F4505" w:rsidP="001C24EC">
      <w:pPr>
        <w:ind w:firstLine="851"/>
        <w:jc w:val="both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C"/>
    <w:rsid w:val="001C24EC"/>
    <w:rsid w:val="004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3688"/>
  <w15:chartTrackingRefBased/>
  <w15:docId w15:val="{A2183FF6-ADFD-4F1E-91B0-C0958F7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2">
    <w:name w:val="p322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C24EC"/>
  </w:style>
  <w:style w:type="character" w:customStyle="1" w:styleId="ft70">
    <w:name w:val="ft70"/>
    <w:basedOn w:val="a0"/>
    <w:rsid w:val="001C24EC"/>
  </w:style>
  <w:style w:type="paragraph" w:customStyle="1" w:styleId="p205">
    <w:name w:val="p20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1">
    <w:name w:val="ft131"/>
    <w:basedOn w:val="a0"/>
    <w:rsid w:val="001C24EC"/>
  </w:style>
  <w:style w:type="paragraph" w:customStyle="1" w:styleId="p126">
    <w:name w:val="p126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1C24EC"/>
  </w:style>
  <w:style w:type="character" w:customStyle="1" w:styleId="ft9">
    <w:name w:val="ft9"/>
    <w:basedOn w:val="a0"/>
    <w:rsid w:val="001C24EC"/>
  </w:style>
  <w:style w:type="character" w:customStyle="1" w:styleId="ft67">
    <w:name w:val="ft67"/>
    <w:basedOn w:val="a0"/>
    <w:rsid w:val="001C24EC"/>
  </w:style>
  <w:style w:type="paragraph" w:customStyle="1" w:styleId="p294">
    <w:name w:val="p294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C24EC"/>
  </w:style>
  <w:style w:type="character" w:customStyle="1" w:styleId="ft66">
    <w:name w:val="ft66"/>
    <w:basedOn w:val="a0"/>
    <w:rsid w:val="001C24EC"/>
  </w:style>
  <w:style w:type="character" w:customStyle="1" w:styleId="ft60">
    <w:name w:val="ft60"/>
    <w:basedOn w:val="a0"/>
    <w:rsid w:val="001C24EC"/>
  </w:style>
  <w:style w:type="character" w:customStyle="1" w:styleId="ft84">
    <w:name w:val="ft84"/>
    <w:basedOn w:val="a0"/>
    <w:rsid w:val="001C24EC"/>
  </w:style>
  <w:style w:type="paragraph" w:customStyle="1" w:styleId="p411">
    <w:name w:val="p411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1C24EC"/>
  </w:style>
  <w:style w:type="character" w:customStyle="1" w:styleId="ft165">
    <w:name w:val="ft165"/>
    <w:basedOn w:val="a0"/>
    <w:rsid w:val="001C24EC"/>
  </w:style>
  <w:style w:type="character" w:customStyle="1" w:styleId="ft79">
    <w:name w:val="ft79"/>
    <w:basedOn w:val="a0"/>
    <w:rsid w:val="001C24EC"/>
  </w:style>
  <w:style w:type="paragraph" w:customStyle="1" w:styleId="p559">
    <w:name w:val="p55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1C24EC"/>
  </w:style>
  <w:style w:type="paragraph" w:customStyle="1" w:styleId="p61">
    <w:name w:val="p61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0">
    <w:name w:val="p840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2">
    <w:name w:val="p522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5">
    <w:name w:val="p47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1C24EC"/>
  </w:style>
  <w:style w:type="character" w:customStyle="1" w:styleId="ft93">
    <w:name w:val="ft93"/>
    <w:basedOn w:val="a0"/>
    <w:rsid w:val="001C24EC"/>
  </w:style>
  <w:style w:type="paragraph" w:customStyle="1" w:styleId="p1585">
    <w:name w:val="p158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6">
    <w:name w:val="p1586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7">
    <w:name w:val="p1587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8">
    <w:name w:val="p1588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9">
    <w:name w:val="p158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7">
    <w:name w:val="ft307"/>
    <w:basedOn w:val="a0"/>
    <w:rsid w:val="001C24EC"/>
  </w:style>
  <w:style w:type="paragraph" w:customStyle="1" w:styleId="p267">
    <w:name w:val="p267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8">
    <w:name w:val="ft308"/>
    <w:basedOn w:val="a0"/>
    <w:rsid w:val="001C24EC"/>
  </w:style>
  <w:style w:type="character" w:customStyle="1" w:styleId="ft134">
    <w:name w:val="ft134"/>
    <w:basedOn w:val="a0"/>
    <w:rsid w:val="001C24EC"/>
  </w:style>
  <w:style w:type="paragraph" w:customStyle="1" w:styleId="p759">
    <w:name w:val="p75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6">
    <w:name w:val="p1156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5">
    <w:name w:val="p31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2">
    <w:name w:val="p1592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0">
    <w:name w:val="p320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5">
    <w:name w:val="p32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3">
    <w:name w:val="p1593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4">
    <w:name w:val="p1594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2">
    <w:name w:val="p902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9">
    <w:name w:val="ft159"/>
    <w:basedOn w:val="a0"/>
    <w:rsid w:val="001C24EC"/>
  </w:style>
  <w:style w:type="paragraph" w:customStyle="1" w:styleId="p839">
    <w:name w:val="p83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5">
    <w:name w:val="p159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8">
    <w:name w:val="p1078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7">
    <w:name w:val="p1437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1C24EC"/>
  </w:style>
  <w:style w:type="paragraph" w:customStyle="1" w:styleId="p1596">
    <w:name w:val="p1596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0">
    <w:name w:val="ft100"/>
    <w:basedOn w:val="a0"/>
    <w:rsid w:val="001C24EC"/>
  </w:style>
  <w:style w:type="paragraph" w:customStyle="1" w:styleId="p494">
    <w:name w:val="p494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7">
    <w:name w:val="p367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5">
    <w:name w:val="p415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9">
    <w:name w:val="ft179"/>
    <w:basedOn w:val="a0"/>
    <w:rsid w:val="001C24EC"/>
  </w:style>
  <w:style w:type="character" w:customStyle="1" w:styleId="ft230">
    <w:name w:val="ft230"/>
    <w:basedOn w:val="a0"/>
    <w:rsid w:val="001C24EC"/>
  </w:style>
  <w:style w:type="character" w:customStyle="1" w:styleId="ft117">
    <w:name w:val="ft117"/>
    <w:basedOn w:val="a0"/>
    <w:rsid w:val="001C24EC"/>
  </w:style>
  <w:style w:type="paragraph" w:customStyle="1" w:styleId="p879">
    <w:name w:val="p87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9">
    <w:name w:val="p1599"/>
    <w:basedOn w:val="a"/>
    <w:rsid w:val="001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7089E-C618-4601-973F-842606306999}"/>
</file>

<file path=customXml/itemProps2.xml><?xml version="1.0" encoding="utf-8"?>
<ds:datastoreItem xmlns:ds="http://schemas.openxmlformats.org/officeDocument/2006/customXml" ds:itemID="{17FCA4E2-3C79-4249-B94B-E34BE2679465}"/>
</file>

<file path=customXml/itemProps3.xml><?xml version="1.0" encoding="utf-8"?>
<ds:datastoreItem xmlns:ds="http://schemas.openxmlformats.org/officeDocument/2006/customXml" ds:itemID="{9DD4B991-876C-4D9B-B9AA-A79DFB465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2019-05-17T11:33:00Z</dcterms:created>
  <dcterms:modified xsi:type="dcterms:W3CDTF">2019-05-17T11:35:00Z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